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</w:t>
      </w:r>
    </w:p>
    <w:p w14:paraId="02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дополнительного образования</w:t>
      </w: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«Вожегодский центр дополнительного образования»</w:t>
      </w:r>
    </w:p>
    <w:p w14:paraId="04000000">
      <w:pPr>
        <w:rPr>
          <w:rFonts w:ascii="Times New Roman" w:hAnsi="Times New Roman"/>
          <w:sz w:val="28"/>
        </w:rPr>
      </w:pPr>
    </w:p>
    <w:p w14:paraId="05000000">
      <w:pPr>
        <w:rPr>
          <w:rFonts w:ascii="Times New Roman" w:hAnsi="Times New Roman"/>
          <w:sz w:val="28"/>
        </w:rPr>
      </w:pPr>
      <w:r>
        <w:drawing>
          <wp:inline>
            <wp:extent cx="6769101" cy="194753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769101" cy="194753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Дополнительная общеобразовательная общеразвивающая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  <w:r>
        <w:rPr>
          <w:rFonts w:ascii="Times New Roman" w:hAnsi="Times New Roman"/>
          <w:b w:val="1"/>
          <w:sz w:val="28"/>
        </w:rPr>
        <w:t>технической</w:t>
      </w:r>
      <w:r>
        <w:rPr>
          <w:rFonts w:ascii="Times New Roman" w:hAnsi="Times New Roman"/>
          <w:b w:val="1"/>
          <w:sz w:val="28"/>
        </w:rPr>
        <w:t xml:space="preserve"> направленности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Юный водитель</w:t>
      </w:r>
      <w:r>
        <w:rPr>
          <w:rFonts w:ascii="Times New Roman" w:hAnsi="Times New Roman"/>
          <w:b w:val="1"/>
          <w:sz w:val="28"/>
        </w:rPr>
        <w:t>»</w:t>
      </w:r>
    </w:p>
    <w:p w14:paraId="0A000000">
      <w:pPr>
        <w:rPr>
          <w:rFonts w:ascii="Times New Roman" w:hAnsi="Times New Roman"/>
          <w:b w:val="1"/>
          <w:sz w:val="28"/>
        </w:rPr>
      </w:pPr>
    </w:p>
    <w:p w14:paraId="0B000000">
      <w:pPr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 обучающихся –  </w:t>
      </w:r>
      <w:r>
        <w:rPr>
          <w:rFonts w:ascii="Times New Roman" w:hAnsi="Times New Roman"/>
          <w:sz w:val="28"/>
        </w:rPr>
        <w:t>10-1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лет</w:t>
      </w:r>
    </w:p>
    <w:p w14:paraId="0D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–  1 год обучения</w:t>
      </w:r>
    </w:p>
    <w:p w14:paraId="0E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 – базовый</w:t>
      </w: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 – </w:t>
      </w:r>
      <w:r>
        <w:rPr>
          <w:rFonts w:ascii="Times New Roman" w:hAnsi="Times New Roman"/>
          <w:sz w:val="28"/>
        </w:rPr>
        <w:t>Костромина Людмила Витальевна</w:t>
      </w:r>
      <w:r>
        <w:rPr>
          <w:rFonts w:ascii="Times New Roman" w:hAnsi="Times New Roman"/>
          <w:sz w:val="28"/>
        </w:rPr>
        <w:t xml:space="preserve">, </w:t>
      </w:r>
    </w:p>
    <w:p w14:paraId="13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 МБУ ДО «Вожегодский ЦДО»</w:t>
      </w:r>
    </w:p>
    <w:p w14:paraId="14000000">
      <w:pPr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</w:p>
    <w:p w14:paraId="16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п. Вожега</w:t>
      </w:r>
    </w:p>
    <w:p w14:paraId="17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2025 г.</w:t>
      </w:r>
    </w:p>
    <w:p w14:paraId="18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19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1A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1.1. Пояснительная записка...............................................................................................3</w:t>
      </w:r>
    </w:p>
    <w:p w14:paraId="1B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1.2. Цель и задачи программы...........................................................................................4</w:t>
      </w:r>
    </w:p>
    <w:p w14:paraId="1C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Учебный план, с</w:t>
      </w:r>
      <w:r>
        <w:rPr>
          <w:rFonts w:ascii="Times New Roman" w:hAnsi="Times New Roman"/>
          <w:sz w:val="28"/>
        </w:rPr>
        <w:t>одержание программы ………………..………………………..5-6</w:t>
      </w:r>
    </w:p>
    <w:p w14:paraId="1D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Планируемые результаты обучения программы……………...….........………….9</w:t>
      </w:r>
    </w:p>
    <w:p w14:paraId="1E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 - педагогических условий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программы:</w:t>
      </w:r>
    </w:p>
    <w:p w14:paraId="1F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Календарный учебный график …………………………………..........………........10</w:t>
      </w:r>
    </w:p>
    <w:p w14:paraId="20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Условия реализации программы.......................……………………………………11</w:t>
      </w:r>
    </w:p>
    <w:p w14:paraId="21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Формы аттестации, контроля……………..........…………………………………..11</w:t>
      </w:r>
    </w:p>
    <w:p w14:paraId="22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Оценочные материалы …………..........…………</w:t>
      </w:r>
      <w:r>
        <w:rPr>
          <w:rFonts w:ascii="Times New Roman" w:hAnsi="Times New Roman"/>
          <w:sz w:val="28"/>
        </w:rPr>
        <w:t>………………………...……….11</w:t>
      </w:r>
    </w:p>
    <w:p w14:paraId="23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Методическое обеспечение.......................................................................................11</w:t>
      </w:r>
    </w:p>
    <w:p w14:paraId="24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Блок «Воспитание».........................…………………………………………………12</w:t>
      </w:r>
    </w:p>
    <w:p w14:paraId="25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Информационные ресурсы и литература</w:t>
      </w:r>
      <w:r>
        <w:rPr>
          <w:rFonts w:ascii="Times New Roman" w:hAnsi="Times New Roman"/>
          <w:sz w:val="28"/>
        </w:rPr>
        <w:t>……………………………………......15</w:t>
      </w:r>
    </w:p>
    <w:p w14:paraId="26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7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8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9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A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B000000">
      <w:pPr>
        <w:widowControl w:val="1"/>
        <w:spacing w:afterAutospacing="on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C000000">
      <w:pPr>
        <w:widowControl w:val="1"/>
        <w:spacing w:after="0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D000000">
      <w:pPr>
        <w:widowControl w:val="1"/>
        <w:spacing w:after="0" w:line="306" w:lineRule="atLeast"/>
        <w:ind/>
        <w:rPr>
          <w:rFonts w:ascii="Arial" w:hAnsi="Arial"/>
          <w:b w:val="1"/>
          <w:color w:val="34455D"/>
          <w:sz w:val="48"/>
        </w:rPr>
      </w:pPr>
    </w:p>
    <w:p w14:paraId="2E000000">
      <w:pPr>
        <w:widowControl w:val="1"/>
        <w:spacing w:afterAutospacing="on" w:line="306" w:lineRule="atLeast"/>
        <w:ind/>
        <w:jc w:val="center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ПОЯСНИТЕЛЬНАЯ ЗАПИСКА</w:t>
      </w:r>
    </w:p>
    <w:p w14:paraId="2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Программа «Юный водитель» </w:t>
      </w:r>
      <w:r>
        <w:rPr>
          <w:rFonts w:ascii="Times New Roman" w:hAnsi="Times New Roman"/>
          <w:color w:val="212529"/>
          <w:sz w:val="28"/>
        </w:rPr>
        <w:t>разработана в рамках Федерального закона «О безопасности дорожного движения», закона Российской Федерации «О безопасности», «</w:t>
      </w:r>
      <w:r>
        <w:rPr>
          <w:rFonts w:ascii="Times New Roman" w:hAnsi="Times New Roman"/>
          <w:color w:val="212529"/>
          <w:sz w:val="28"/>
        </w:rPr>
        <w:t>Правил безопасного поведения, учащихся на улицах и дорогах».</w:t>
      </w:r>
    </w:p>
    <w:p w14:paraId="30000000">
      <w:pPr>
        <w:widowControl w:val="1"/>
        <w:spacing w:after="0"/>
        <w:ind w:left="28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разработана в соответствии с нормативными документами:</w:t>
      </w:r>
    </w:p>
    <w:p w14:paraId="31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14:paraId="32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33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 Президента Российской Федерации от 29 мая 2017 года № 240 «Об объявлении в Российской Федерации Десятилетия детства»;</w:t>
      </w:r>
    </w:p>
    <w:p w14:paraId="34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35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36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37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38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39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3A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3B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C000000">
      <w:pPr>
        <w:widowControl w:val="1"/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12. Устав МБУ ДО «Вожегодский ЦДО»</w:t>
      </w:r>
    </w:p>
    <w:p w14:paraId="3D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Данная программа направлена на формирование у детей культуры поведения на дорогах, гражданской ответственности и правового самосознания, </w:t>
      </w:r>
      <w:r>
        <w:rPr>
          <w:rFonts w:ascii="Times New Roman" w:hAnsi="Times New Roman"/>
          <w:color w:val="212529"/>
          <w:sz w:val="28"/>
        </w:rPr>
        <w:t>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14:paraId="3E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Из года в год увеличивается поток автомобилей на дорогах страны, округа и района. Это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дворах домов. И, к сожалению, зачастую причиной дорожно-транспортных происшествий бывают наши дети.</w:t>
      </w:r>
    </w:p>
    <w:p w14:paraId="3F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Это происходит потому, что учащиеся не знают правил дорожной безопасности или нарушают их, не осознавая опасных последствий правонарушений.</w:t>
      </w:r>
    </w:p>
    <w:p w14:paraId="40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Донести правила и знания до детей, выработать в детях потребность в соблюдении правил дорожного движения в целях самосохранения - это основная задача учителя и кружка юных инспекторов движения.</w:t>
      </w:r>
    </w:p>
    <w:p w14:paraId="41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Цели </w:t>
      </w:r>
      <w:r>
        <w:rPr>
          <w:rFonts w:ascii="Times New Roman" w:hAnsi="Times New Roman"/>
          <w:b w:val="1"/>
          <w:color w:val="212529"/>
          <w:sz w:val="28"/>
        </w:rPr>
        <w:t>программы:</w:t>
      </w:r>
      <w:r>
        <w:rPr>
          <w:rFonts w:ascii="Times New Roman" w:hAnsi="Times New Roman"/>
          <w:color w:val="212529"/>
          <w:sz w:val="28"/>
        </w:rPr>
        <w:t>  формировани</w:t>
      </w:r>
      <w:r>
        <w:rPr>
          <w:rFonts w:ascii="Times New Roman" w:hAnsi="Times New Roman"/>
          <w:color w:val="212529"/>
          <w:sz w:val="28"/>
        </w:rPr>
        <w:t>е</w:t>
      </w:r>
      <w:r>
        <w:rPr>
          <w:rFonts w:ascii="Times New Roman" w:hAnsi="Times New Roman"/>
          <w:color w:val="212529"/>
          <w:sz w:val="28"/>
        </w:rPr>
        <w:t xml:space="preserve"> у школьников устойчивых навыков безопасного поведения на улицах и дорогах; охрана жизни и здоровья юных граждан, защита их прав и законных интересов путем предупреждения дорожно-транспортных происшествий используя различные формы деятельности.</w:t>
      </w:r>
    </w:p>
    <w:p w14:paraId="42000000">
      <w:pPr>
        <w:widowControl w:val="1"/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Задачи программы:</w:t>
      </w:r>
    </w:p>
    <w:p w14:paraId="43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Сформировать у обучающихся потребность в изучении правил дорожного движения и осознанного к ним отношения через закрепление знаний ПДД и навыков безопасного поведения на дорогах;</w:t>
      </w:r>
    </w:p>
    <w:p w14:paraId="44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Выработать навыки поведения на улице, дороге, перекрестках через решение проблемных ситуаций, игровые моменты, пропаганду безопасности движения</w:t>
      </w:r>
    </w:p>
    <w:p w14:paraId="45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Обучить способам оказания самопомощи и первой медицинской помощи, грамотным действиям в непредвиденных чрезвычайных ситуациях на дороге;</w:t>
      </w:r>
    </w:p>
    <w:p w14:paraId="46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Повысить интерес школьников к велоспорту, практическое закрепление знаний и умений по правилам вождения велосипеда на специально отведенной площадке;</w:t>
      </w:r>
    </w:p>
    <w:p w14:paraId="47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Воспит</w:t>
      </w:r>
      <w:r>
        <w:rPr>
          <w:rFonts w:ascii="Times New Roman" w:hAnsi="Times New Roman"/>
          <w:color w:val="212529"/>
          <w:sz w:val="28"/>
        </w:rPr>
        <w:t>ать</w:t>
      </w:r>
      <w:r>
        <w:rPr>
          <w:rFonts w:ascii="Times New Roman" w:hAnsi="Times New Roman"/>
          <w:color w:val="212529"/>
          <w:sz w:val="28"/>
        </w:rPr>
        <w:t xml:space="preserve"> ответственного образцового участника дорожного движения, активного агитатора безопасности дорожного движения;</w:t>
      </w:r>
    </w:p>
    <w:p w14:paraId="48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Повы</w:t>
      </w:r>
      <w:r>
        <w:rPr>
          <w:rFonts w:ascii="Times New Roman" w:hAnsi="Times New Roman"/>
          <w:color w:val="212529"/>
          <w:sz w:val="28"/>
        </w:rPr>
        <w:t>сить</w:t>
      </w:r>
      <w:r>
        <w:rPr>
          <w:rFonts w:ascii="Times New Roman" w:hAnsi="Times New Roman"/>
          <w:color w:val="212529"/>
          <w:sz w:val="28"/>
        </w:rPr>
        <w:t xml:space="preserve">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14:paraId="49000000">
      <w:pPr>
        <w:pStyle w:val="Style_1"/>
        <w:widowControl w:val="1"/>
        <w:numPr>
          <w:ilvl w:val="0"/>
          <w:numId w:val="2"/>
        </w:numPr>
        <w:spacing w:afterAutospacing="on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</w:t>
      </w:r>
      <w:r>
        <w:rPr>
          <w:rFonts w:ascii="Times New Roman" w:hAnsi="Times New Roman"/>
          <w:color w:val="212529"/>
          <w:sz w:val="28"/>
        </w:rPr>
        <w:t xml:space="preserve">ривлечение в работу ЮИД по вопросам профилактики детского травматизма родителей и членов </w:t>
      </w:r>
      <w:r>
        <w:rPr>
          <w:rFonts w:ascii="Times New Roman" w:hAnsi="Times New Roman"/>
          <w:color w:val="212529"/>
          <w:sz w:val="28"/>
        </w:rPr>
        <w:t>управляющего</w:t>
      </w:r>
      <w:r>
        <w:rPr>
          <w:rFonts w:ascii="Times New Roman" w:hAnsi="Times New Roman"/>
          <w:color w:val="212529"/>
          <w:sz w:val="28"/>
        </w:rPr>
        <w:t xml:space="preserve"> совета </w:t>
      </w:r>
      <w:r>
        <w:rPr>
          <w:rFonts w:ascii="Times New Roman" w:hAnsi="Times New Roman"/>
          <w:color w:val="212529"/>
          <w:sz w:val="28"/>
        </w:rPr>
        <w:t>центра</w:t>
      </w:r>
      <w:r>
        <w:rPr>
          <w:rFonts w:ascii="Times New Roman" w:hAnsi="Times New Roman"/>
          <w:color w:val="212529"/>
          <w:sz w:val="28"/>
        </w:rPr>
        <w:t>;</w:t>
      </w:r>
    </w:p>
    <w:p w14:paraId="4A000000">
      <w:pPr>
        <w:pStyle w:val="Style_1"/>
        <w:widowControl w:val="1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Выработать у учащихся культуру поведения в транспорте и дорожную этику.</w:t>
      </w:r>
    </w:p>
    <w:p w14:paraId="4B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Особенность</w:t>
      </w:r>
      <w:r>
        <w:rPr>
          <w:rFonts w:ascii="Times New Roman" w:hAnsi="Times New Roman"/>
          <w:color w:val="212529"/>
          <w:sz w:val="28"/>
        </w:rPr>
        <w:t xml:space="preserve"> программы заключается в создании условий для формирования безопасного образовательного пространства при взаимодействии с сотрудниками ГИБДД. </w:t>
      </w:r>
    </w:p>
    <w:p w14:paraId="4C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Адресат программы </w:t>
      </w:r>
    </w:p>
    <w:p w14:paraId="4D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ab/>
      </w:r>
      <w:r>
        <w:rPr>
          <w:rFonts w:ascii="Times New Roman" w:hAnsi="Times New Roman"/>
          <w:color w:val="212529"/>
          <w:sz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color w:val="212529"/>
          <w:sz w:val="28"/>
        </w:rPr>
        <w:t>технической</w:t>
      </w:r>
      <w:r>
        <w:rPr>
          <w:rFonts w:ascii="Times New Roman" w:hAnsi="Times New Roman"/>
          <w:color w:val="212529"/>
          <w:sz w:val="28"/>
        </w:rPr>
        <w:t xml:space="preserve"> направленности </w:t>
      </w:r>
      <w:r>
        <w:rPr>
          <w:rFonts w:ascii="Times New Roman" w:hAnsi="Times New Roman"/>
          <w:color w:val="212529"/>
          <w:sz w:val="28"/>
        </w:rPr>
        <w:t>«Юный водитель</w:t>
      </w:r>
      <w:r>
        <w:rPr>
          <w:rFonts w:ascii="Times New Roman" w:hAnsi="Times New Roman"/>
          <w:color w:val="212529"/>
          <w:sz w:val="28"/>
        </w:rPr>
        <w:t xml:space="preserve">» </w:t>
      </w:r>
      <w:r>
        <w:rPr>
          <w:rFonts w:ascii="Times New Roman" w:hAnsi="Times New Roman"/>
          <w:color w:val="212529"/>
          <w:sz w:val="28"/>
        </w:rPr>
        <w:t>рассчитана на обучающихся в возрасте от 1</w:t>
      </w:r>
      <w:r>
        <w:rPr>
          <w:rFonts w:ascii="Times New Roman" w:hAnsi="Times New Roman"/>
          <w:color w:val="212529"/>
          <w:sz w:val="28"/>
        </w:rPr>
        <w:t>0</w:t>
      </w:r>
      <w:r>
        <w:rPr>
          <w:rFonts w:ascii="Times New Roman" w:hAnsi="Times New Roman"/>
          <w:color w:val="212529"/>
          <w:sz w:val="28"/>
        </w:rPr>
        <w:t xml:space="preserve"> - 1</w:t>
      </w:r>
      <w:r>
        <w:rPr>
          <w:rFonts w:ascii="Times New Roman" w:hAnsi="Times New Roman"/>
          <w:color w:val="212529"/>
          <w:sz w:val="28"/>
        </w:rPr>
        <w:t>2</w:t>
      </w:r>
      <w:r>
        <w:rPr>
          <w:rFonts w:ascii="Times New Roman" w:hAnsi="Times New Roman"/>
          <w:color w:val="212529"/>
          <w:sz w:val="28"/>
        </w:rPr>
        <w:t xml:space="preserve"> лет</w:t>
      </w:r>
    </w:p>
    <w:p w14:paraId="4E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Объем программы</w:t>
      </w:r>
      <w:r>
        <w:rPr>
          <w:rFonts w:ascii="Times New Roman" w:hAnsi="Times New Roman"/>
          <w:color w:val="212529"/>
          <w:sz w:val="28"/>
        </w:rPr>
        <w:t xml:space="preserve">: </w:t>
      </w:r>
      <w:r>
        <w:rPr>
          <w:rFonts w:ascii="Times New Roman" w:hAnsi="Times New Roman"/>
          <w:color w:val="212529"/>
          <w:sz w:val="28"/>
        </w:rPr>
        <w:t>34 часа в год</w:t>
      </w:r>
      <w:r>
        <w:rPr>
          <w:rFonts w:ascii="Times New Roman" w:hAnsi="Times New Roman"/>
          <w:color w:val="212529"/>
          <w:sz w:val="28"/>
        </w:rPr>
        <w:t>.</w:t>
      </w:r>
    </w:p>
    <w:p w14:paraId="4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Срок освоения</w:t>
      </w:r>
      <w:r>
        <w:rPr>
          <w:rFonts w:ascii="Times New Roman" w:hAnsi="Times New Roman"/>
          <w:color w:val="212529"/>
          <w:sz w:val="28"/>
        </w:rPr>
        <w:t>: 1 год.</w:t>
      </w:r>
    </w:p>
    <w:p w14:paraId="5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Режим занятий:</w:t>
      </w:r>
      <w:r>
        <w:rPr>
          <w:rFonts w:ascii="Times New Roman" w:hAnsi="Times New Roman"/>
          <w:color w:val="212529"/>
          <w:sz w:val="28"/>
        </w:rPr>
        <w:t xml:space="preserve"> занятия проводятся </w:t>
      </w:r>
      <w:r>
        <w:rPr>
          <w:rFonts w:ascii="Times New Roman" w:hAnsi="Times New Roman"/>
          <w:color w:val="212529"/>
          <w:sz w:val="28"/>
        </w:rPr>
        <w:t>один раз</w:t>
      </w:r>
      <w:r>
        <w:rPr>
          <w:rFonts w:ascii="Times New Roman" w:hAnsi="Times New Roman"/>
          <w:color w:val="212529"/>
          <w:sz w:val="28"/>
        </w:rPr>
        <w:t xml:space="preserve"> в неделю по 1 академическому часу. Один час приравнивается к стандартной продолжительности занятия в 40 минут.</w:t>
      </w:r>
    </w:p>
    <w:p w14:paraId="51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Количественный состав</w:t>
      </w:r>
      <w:r>
        <w:rPr>
          <w:rFonts w:ascii="Times New Roman" w:hAnsi="Times New Roman"/>
          <w:color w:val="212529"/>
          <w:sz w:val="28"/>
        </w:rPr>
        <w:t xml:space="preserve"> группы 1</w:t>
      </w:r>
      <w:r>
        <w:rPr>
          <w:rFonts w:ascii="Times New Roman" w:hAnsi="Times New Roman"/>
          <w:color w:val="212529"/>
          <w:sz w:val="28"/>
        </w:rPr>
        <w:t>0</w:t>
      </w:r>
      <w:r>
        <w:rPr>
          <w:rFonts w:ascii="Times New Roman" w:hAnsi="Times New Roman"/>
          <w:color w:val="212529"/>
          <w:sz w:val="28"/>
        </w:rPr>
        <w:t>-</w:t>
      </w:r>
      <w:r>
        <w:rPr>
          <w:rFonts w:ascii="Times New Roman" w:hAnsi="Times New Roman"/>
          <w:color w:val="212529"/>
          <w:sz w:val="28"/>
        </w:rPr>
        <w:t>20</w:t>
      </w:r>
      <w:r>
        <w:rPr>
          <w:rFonts w:ascii="Times New Roman" w:hAnsi="Times New Roman"/>
          <w:color w:val="212529"/>
          <w:sz w:val="28"/>
        </w:rPr>
        <w:t xml:space="preserve"> человек.</w:t>
      </w:r>
    </w:p>
    <w:p w14:paraId="52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Язык</w:t>
      </w:r>
      <w:r>
        <w:rPr>
          <w:rFonts w:ascii="Times New Roman" w:hAnsi="Times New Roman"/>
          <w:b w:val="1"/>
          <w:color w:val="212529"/>
          <w:sz w:val="28"/>
        </w:rPr>
        <w:t>:</w:t>
      </w:r>
    </w:p>
    <w:p w14:paraId="53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Обучение по программе ведётся на русском языке.</w:t>
      </w:r>
    </w:p>
    <w:p w14:paraId="54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Форма обучения – </w:t>
      </w:r>
      <w:r>
        <w:rPr>
          <w:rFonts w:ascii="Times New Roman" w:hAnsi="Times New Roman"/>
          <w:color w:val="212529"/>
          <w:sz w:val="28"/>
        </w:rPr>
        <w:t>очная</w:t>
      </w:r>
    </w:p>
    <w:p w14:paraId="55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 мере реализации программы используется самый широкий спектр форм и методов, обеспечивающих максимальное усвоение материала. Работа по программе «Юных инспекторов дорожного движения» предусматривает чередование лекционных и практических занятий, привлечение для проведения занятий самих учащихся, а также использование тестов или опросов для формирования общего мнения по конкретной проблеме.</w:t>
      </w:r>
    </w:p>
    <w:p w14:paraId="56000000">
      <w:pPr>
        <w:widowControl w:val="1"/>
        <w:spacing w:after="150" w:before="150" w:line="408" w:lineRule="atLeast"/>
        <w:ind w:left="7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</w:t>
      </w:r>
      <w:r>
        <w:rPr>
          <w:rFonts w:ascii="Times New Roman" w:hAnsi="Times New Roman"/>
          <w:b w:val="1"/>
          <w:color w:val="000000"/>
          <w:sz w:val="28"/>
        </w:rPr>
        <w:t>ый</w:t>
      </w:r>
      <w:r>
        <w:rPr>
          <w:rFonts w:ascii="Times New Roman" w:hAnsi="Times New Roman"/>
          <w:b w:val="1"/>
          <w:color w:val="000000"/>
          <w:sz w:val="28"/>
        </w:rPr>
        <w:t xml:space="preserve"> план</w:t>
      </w:r>
    </w:p>
    <w:tbl>
      <w:tblPr>
        <w:tblStyle w:val="Style_2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3714"/>
        <w:gridCol w:w="1134"/>
        <w:gridCol w:w="1134"/>
        <w:gridCol w:w="1134"/>
        <w:gridCol w:w="1985"/>
      </w:tblGrid>
      <w:tr>
        <w:trPr>
          <w:trHeight w:hRule="atLeast" w:val="433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№ </w:t>
            </w:r>
          </w:p>
        </w:tc>
        <w:tc>
          <w:tcPr>
            <w:tcW w:type="dxa" w:w="37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раздела</w:t>
            </w:r>
          </w:p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Форма контроля</w:t>
            </w:r>
          </w:p>
        </w:tc>
      </w:tr>
      <w:tr>
        <w:trPr>
          <w:trHeight w:hRule="atLeast" w:val="557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7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практика</w:t>
            </w:r>
          </w:p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2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Введение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водный</w:t>
            </w:r>
            <w:r>
              <w:rPr>
                <w:rFonts w:ascii="Times New Roman" w:hAnsi="Times New Roman"/>
                <w:sz w:val="28"/>
              </w:rPr>
              <w:t xml:space="preserve"> контроль (беседа)</w:t>
            </w:r>
          </w:p>
        </w:tc>
      </w:tr>
      <w:tr>
        <w:trPr>
          <w:trHeight w:hRule="atLeast" w:val="33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vAlign w:val="center"/>
          </w:tcPr>
          <w:p w14:paraId="65000000">
            <w:pPr>
              <w:widowControl w:val="1"/>
              <w:spacing w:afterAutospacing="on" w:line="306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</w:t>
            </w:r>
            <w:r>
              <w:rPr>
                <w:rFonts w:ascii="Times New Roman" w:hAnsi="Times New Roman"/>
                <w:sz w:val="28"/>
              </w:rPr>
              <w:t xml:space="preserve">ия правил дорожного движения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Текущий контроль беседа</w:t>
            </w:r>
          </w:p>
        </w:tc>
      </w:tr>
      <w:tr>
        <w:trPr>
          <w:trHeight w:hRule="atLeast" w:val="24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vAlign w:val="center"/>
          </w:tcPr>
          <w:p w14:paraId="6B000000">
            <w:pPr>
              <w:widowControl w:val="1"/>
              <w:spacing w:afterAutospacing="on" w:line="306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правил дорожного движения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Текущий контроль, решение ситуаций и упражнений, т</w:t>
            </w:r>
            <w:r>
              <w:rPr>
                <w:rFonts w:ascii="Times New Roman" w:hAnsi="Times New Roman"/>
                <w:sz w:val="28"/>
              </w:rPr>
              <w:t>естирование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амостоятельная работа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</w:t>
            </w:r>
          </w:p>
        </w:tc>
      </w:tr>
      <w:tr>
        <w:trPr>
          <w:trHeight w:hRule="atLeast" w:val="28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vAlign w:val="center"/>
          </w:tcPr>
          <w:p w14:paraId="73000000">
            <w:pPr>
              <w:widowControl w:val="1"/>
              <w:spacing w:afterAutospacing="on" w:line="306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Основы оказания первой медицинской доврачебной помощи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естирование</w:t>
            </w:r>
            <w:r>
              <w:rPr>
                <w:rFonts w:ascii="Times New Roman" w:hAnsi="Times New Roman"/>
                <w:sz w:val="28"/>
              </w:rPr>
              <w:t>, практическое занятие</w:t>
            </w:r>
          </w:p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6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37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vAlign w:val="center"/>
          </w:tcPr>
          <w:p w14:paraId="7A000000">
            <w:pPr>
              <w:widowControl w:val="1"/>
              <w:spacing w:afterAutospacing="on" w:line="306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Фигурное вождение велосипеда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естирование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rPr>
          <w:trHeight w:hRule="atLeast" w:val="55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3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Традиционно-массовые мероприятия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оревнования</w:t>
            </w:r>
          </w:p>
          <w:p w14:paraId="8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ОПМ</w:t>
            </w:r>
          </w:p>
        </w:tc>
      </w:tr>
      <w:tr>
        <w:trPr>
          <w:trHeight w:hRule="atLeast" w:val="439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8D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212529"/>
          <w:sz w:val="28"/>
        </w:rPr>
      </w:pPr>
    </w:p>
    <w:p w14:paraId="8E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СОДЕРЖАНИЕ ПРОГРАММЫ</w:t>
      </w:r>
    </w:p>
    <w:p w14:paraId="8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Раздел 1. </w:t>
      </w:r>
      <w:r>
        <w:rPr>
          <w:rFonts w:ascii="Times New Roman" w:hAnsi="Times New Roman"/>
          <w:b w:val="1"/>
          <w:color w:val="212529"/>
          <w:sz w:val="28"/>
        </w:rPr>
        <w:t>Введение в образовательную программу кружка.</w:t>
      </w:r>
    </w:p>
    <w:p w14:paraId="9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Теория. 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14:paraId="91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Оформление уголка по безопасности ДД.</w:t>
      </w:r>
    </w:p>
    <w:p w14:paraId="92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Раздел 2. </w:t>
      </w:r>
      <w:r>
        <w:rPr>
          <w:rFonts w:ascii="Times New Roman" w:hAnsi="Times New Roman"/>
          <w:b w:val="1"/>
          <w:color w:val="212529"/>
          <w:sz w:val="28"/>
        </w:rPr>
        <w:t>История правил дорожного движения.</w:t>
      </w:r>
    </w:p>
    <w:p w14:paraId="93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Теория. История и развитие Правил дорожного движения. Информация о первом светофоре, автотранспорте, велосипеде, дорожных знаках…</w:t>
      </w:r>
    </w:p>
    <w:p w14:paraId="94000000">
      <w:pPr>
        <w:widowControl w:val="1"/>
        <w:spacing w:after="0"/>
        <w:ind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Составление викторины по истории ПДД в уголок для классов.</w:t>
      </w:r>
    </w:p>
    <w:p w14:paraId="95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Раздел 3</w:t>
      </w:r>
      <w:r>
        <w:rPr>
          <w:rFonts w:ascii="Times New Roman" w:hAnsi="Times New Roman"/>
          <w:b w:val="1"/>
          <w:color w:val="212529"/>
          <w:sz w:val="28"/>
        </w:rPr>
        <w:t xml:space="preserve">. </w:t>
      </w:r>
      <w:r>
        <w:rPr>
          <w:rFonts w:ascii="Times New Roman" w:hAnsi="Times New Roman"/>
          <w:b w:val="1"/>
          <w:color w:val="212529"/>
          <w:sz w:val="28"/>
        </w:rPr>
        <w:t>Изучение правил дорожного движения.</w:t>
      </w:r>
    </w:p>
    <w:p w14:paraId="96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Теория. 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 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</w:t>
      </w:r>
    </w:p>
    <w:p w14:paraId="97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14:paraId="98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Дорожные знаки. Предупреждающие знаки. Дорожные знаки. Знаки приоритета. Дорожные знаки. Предписывающие знаки. Дорожные знаки. Информационно-указательные знаки. Знаки сервиса. Знаки дополнительной информации.</w:t>
      </w:r>
    </w:p>
    <w:p w14:paraId="99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14:paraId="9A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Светофорное регулирование. Значение круглых сигналов светофора выполненных в виде стрелок. Пешеходные светофоры для велосипедистов. Распределение приоритета между участниками дорожного движения. Главная и второстепенная дороги. «Правило правой руки».</w:t>
      </w:r>
    </w:p>
    <w:p w14:paraId="9B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</w:t>
      </w:r>
      <w:r>
        <w:rPr>
          <w:rFonts w:ascii="Times New Roman" w:hAnsi="Times New Roman"/>
          <w:color w:val="212529"/>
          <w:sz w:val="28"/>
        </w:rPr>
        <w:t>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</w:t>
      </w:r>
    </w:p>
    <w:p w14:paraId="9C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Определение регулируемых и нерегулируемых перекрестков. Общие правила проезда перекрестков. Регулируемые перекрестки. Проезд перекрестков, движением на которых управляет регулировщик. Проезд перекрестков со светофорным регулированием.</w:t>
      </w:r>
    </w:p>
    <w:p w14:paraId="9D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</w:t>
      </w:r>
    </w:p>
    <w:p w14:paraId="9E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14:paraId="9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Дорожные ловушки. Причины ДТП. Меры ответственности пешеходов и водителей за нарушение ПДД.</w:t>
      </w:r>
    </w:p>
    <w:p w14:paraId="A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Решение задач, карточек по ПДД, предложенные газетой «Добрая Дорога Детства».</w:t>
      </w:r>
    </w:p>
    <w:p w14:paraId="A1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Встречи с инспектором ГИБДД по практическим вопросам.</w:t>
      </w:r>
    </w:p>
    <w:p w14:paraId="A2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Разработка викторины по ПДД в уголок.</w:t>
      </w:r>
    </w:p>
    <w:p w14:paraId="A3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Проведение занятия в начальной школе «Азбука дороги», «Сами не видят, а другим говорят».</w:t>
      </w:r>
    </w:p>
    <w:p w14:paraId="A4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Помощь начальным классам в создании схемы «Безопасный путь: Дом-школа-дом».</w:t>
      </w:r>
    </w:p>
    <w:p w14:paraId="A5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Учас</w:t>
      </w:r>
      <w:r>
        <w:rPr>
          <w:rFonts w:ascii="Times New Roman" w:hAnsi="Times New Roman"/>
          <w:color w:val="212529"/>
          <w:sz w:val="28"/>
        </w:rPr>
        <w:t>тие в конкурсах по правилам ДД.</w:t>
      </w:r>
    </w:p>
    <w:p w14:paraId="A6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Раздел 4. </w:t>
      </w:r>
      <w:r>
        <w:rPr>
          <w:rFonts w:ascii="Times New Roman" w:hAnsi="Times New Roman"/>
          <w:b w:val="1"/>
          <w:color w:val="212529"/>
          <w:sz w:val="28"/>
        </w:rPr>
        <w:t>Основы оказания первой медицинской доврачебной помощи.</w:t>
      </w:r>
    </w:p>
    <w:p w14:paraId="A7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Теория. Первая помощь при ДТП. Информация, которую должен сообщить свидетель ДТП. Аптечка автомобиля и ее содержимое.</w:t>
      </w:r>
    </w:p>
    <w:p w14:paraId="A8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Раны, их виды, оказание первой помощи. Вывихи и оказание первой медицинской помощи. 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 Виды повязок и способы их наложения.</w:t>
      </w:r>
    </w:p>
    <w:p w14:paraId="A9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Обморок, оказание помощи. Правила оказания первой помощи при солнечном и тепловом ударах. Транспортировка пострадавшего, иммобилизация. Обморожение. Оказание первой помощи. Сердечный приступ, первая помощь.</w:t>
      </w:r>
    </w:p>
    <w:p w14:paraId="AA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Встречи с медицинским работником по практическим вопросам.</w:t>
      </w:r>
    </w:p>
    <w:p w14:paraId="AB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14:paraId="AC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Транспортировка пострадавшего.</w:t>
      </w:r>
    </w:p>
    <w:p w14:paraId="AD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Ответы на вопросы билетов и вы</w:t>
      </w:r>
      <w:r>
        <w:rPr>
          <w:rFonts w:ascii="Times New Roman" w:hAnsi="Times New Roman"/>
          <w:color w:val="212529"/>
          <w:sz w:val="28"/>
        </w:rPr>
        <w:t>полнение практического задания.</w:t>
      </w:r>
    </w:p>
    <w:p w14:paraId="AE000000">
      <w:pPr>
        <w:widowControl w:val="1"/>
        <w:spacing w:after="0"/>
        <w:ind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Раздел 5. </w:t>
      </w:r>
      <w:r>
        <w:rPr>
          <w:rFonts w:ascii="Times New Roman" w:hAnsi="Times New Roman"/>
          <w:b w:val="1"/>
          <w:color w:val="212529"/>
          <w:sz w:val="28"/>
        </w:rPr>
        <w:t>Фигурное вождение велосипеда.</w:t>
      </w:r>
    </w:p>
    <w:p w14:paraId="A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Теория. 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14:paraId="B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Изучение каждого препятствия отдельно. Правила проезда велосипедистами пешеходного </w:t>
      </w:r>
      <w:r>
        <w:rPr>
          <w:rFonts w:ascii="Times New Roman" w:hAnsi="Times New Roman"/>
          <w:color w:val="212529"/>
          <w:sz w:val="28"/>
        </w:rPr>
        <w:t>перехода .Движение</w:t>
      </w:r>
      <w:r>
        <w:rPr>
          <w:rFonts w:ascii="Times New Roman" w:hAnsi="Times New Roman"/>
          <w:color w:val="212529"/>
          <w:sz w:val="28"/>
        </w:rPr>
        <w:t xml:space="preserve"> групп велосипедистов.</w:t>
      </w:r>
    </w:p>
    <w:p w14:paraId="B1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Препятствия (прохождение трассы):</w:t>
      </w:r>
    </w:p>
    <w:p w14:paraId="B2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змейка;</w:t>
      </w:r>
    </w:p>
    <w:p w14:paraId="B3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восьмерка;</w:t>
      </w:r>
    </w:p>
    <w:p w14:paraId="B4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качели;</w:t>
      </w:r>
    </w:p>
    <w:p w14:paraId="B5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перестановка предмета</w:t>
      </w:r>
    </w:p>
    <w:p w14:paraId="B6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слалом;</w:t>
      </w:r>
    </w:p>
    <w:p w14:paraId="B7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рельсы «Желоб»;</w:t>
      </w:r>
    </w:p>
    <w:p w14:paraId="B8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ворота с подвижными стойками;</w:t>
      </w:r>
    </w:p>
    <w:p w14:paraId="B9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скачок;</w:t>
      </w:r>
    </w:p>
    <w:p w14:paraId="BA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- коридор из коротких досок.</w:t>
      </w:r>
    </w:p>
    <w:p w14:paraId="BB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Прохождение отдельных препятствий на велосипеде.</w:t>
      </w:r>
    </w:p>
    <w:p w14:paraId="BC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Фигурное вождение велосипеда.</w:t>
      </w:r>
    </w:p>
    <w:p w14:paraId="BD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Составление памятки: «Юному велосипедисту».</w:t>
      </w:r>
    </w:p>
    <w:p w14:paraId="BE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 xml:space="preserve">Раздел </w:t>
      </w:r>
      <w:r>
        <w:rPr>
          <w:rFonts w:ascii="Times New Roman" w:hAnsi="Times New Roman"/>
          <w:b w:val="1"/>
          <w:color w:val="212529"/>
          <w:sz w:val="28"/>
        </w:rPr>
        <w:t>6.Традиционно</w:t>
      </w:r>
      <w:r>
        <w:rPr>
          <w:rFonts w:ascii="Times New Roman" w:hAnsi="Times New Roman"/>
          <w:b w:val="1"/>
          <w:color w:val="212529"/>
          <w:sz w:val="28"/>
        </w:rPr>
        <w:t xml:space="preserve">-массовые мероприятия </w:t>
      </w:r>
    </w:p>
    <w:p w14:paraId="B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Практика. Подготовка и проведение игр по ПДД в классах.</w:t>
      </w:r>
    </w:p>
    <w:p w14:paraId="C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Выступление в классах по пропаганде ПДД.</w:t>
      </w:r>
    </w:p>
    <w:p w14:paraId="C1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Участие в различных конкурсах по ПДД (конкурсы рисунков, плакатов, стихов, газет, сочинений…)</w:t>
      </w:r>
    </w:p>
    <w:p w14:paraId="C2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</w:p>
    <w:p w14:paraId="C3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</w:p>
    <w:p w14:paraId="C4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</w:p>
    <w:p w14:paraId="C5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</w:p>
    <w:p w14:paraId="C6000000">
      <w:pPr>
        <w:widowControl w:val="1"/>
        <w:spacing w:after="0"/>
        <w:ind/>
        <w:jc w:val="center"/>
        <w:rPr>
          <w:rFonts w:ascii="Times New Roman" w:hAnsi="Times New Roman"/>
          <w:color w:val="212529"/>
          <w:sz w:val="28"/>
        </w:rPr>
      </w:pPr>
    </w:p>
    <w:p w14:paraId="C7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Обучающиеся должны:</w:t>
      </w:r>
    </w:p>
    <w:p w14:paraId="C8000000">
      <w:pPr>
        <w:widowControl w:val="1"/>
        <w:spacing w:after="0"/>
        <w:ind/>
        <w:jc w:val="both"/>
        <w:rPr>
          <w:rFonts w:ascii="Times New Roman" w:hAnsi="Times New Roman"/>
          <w:i w:val="1"/>
          <w:color w:val="212529"/>
          <w:sz w:val="28"/>
        </w:rPr>
      </w:pPr>
      <w:r>
        <w:rPr>
          <w:rFonts w:ascii="Times New Roman" w:hAnsi="Times New Roman"/>
          <w:i w:val="1"/>
          <w:color w:val="212529"/>
          <w:sz w:val="28"/>
        </w:rPr>
        <w:t>знать:</w:t>
      </w:r>
    </w:p>
    <w:p w14:paraId="C9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правила дорожного движения, нормативные документы об ответственности за нарушение ПДД;</w:t>
      </w:r>
    </w:p>
    <w:p w14:paraId="CA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серии дорожных знаков и их представителей;</w:t>
      </w:r>
    </w:p>
    <w:p w14:paraId="CB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способы оказания первой медицинской помощи;</w:t>
      </w:r>
    </w:p>
    <w:p w14:paraId="CC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техническое устройство велосипеда.</w:t>
      </w:r>
    </w:p>
    <w:p w14:paraId="CD000000">
      <w:pPr>
        <w:widowControl w:val="1"/>
        <w:spacing w:after="0"/>
        <w:ind/>
        <w:jc w:val="both"/>
        <w:rPr>
          <w:rFonts w:ascii="Times New Roman" w:hAnsi="Times New Roman"/>
          <w:i w:val="1"/>
          <w:color w:val="212529"/>
          <w:sz w:val="28"/>
        </w:rPr>
      </w:pPr>
      <w:r>
        <w:rPr>
          <w:rFonts w:ascii="Times New Roman" w:hAnsi="Times New Roman"/>
          <w:i w:val="1"/>
          <w:color w:val="212529"/>
          <w:sz w:val="28"/>
        </w:rPr>
        <w:t>уметь:</w:t>
      </w:r>
    </w:p>
    <w:p w14:paraId="CE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работать с правилами дорожного движения, выделять нужную информацию;</w:t>
      </w:r>
    </w:p>
    <w:p w14:paraId="CF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читать информацию по дорожным знакам, оценивать дорожную ситуацию;</w:t>
      </w:r>
    </w:p>
    <w:p w14:paraId="D0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оказывать первую медицинскую помощь пострадавшему;</w:t>
      </w:r>
    </w:p>
    <w:p w14:paraId="D1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пользоваться общественным транспортом;</w:t>
      </w:r>
    </w:p>
    <w:p w14:paraId="D2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управлять велосипедом.</w:t>
      </w:r>
    </w:p>
    <w:p w14:paraId="D3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иметь навыки:</w:t>
      </w:r>
    </w:p>
    <w:p w14:paraId="D4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дисциплины, осторожности, безопасного движения как пешехода, пассажира, велосипедиста;</w:t>
      </w:r>
    </w:p>
    <w:p w14:paraId="D5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взаимной поддержки и выручки в совместной деятельности;</w:t>
      </w:r>
    </w:p>
    <w:p w14:paraId="D6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участия в конкурсах, соревнованиях.</w:t>
      </w:r>
    </w:p>
    <w:p w14:paraId="D700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активной жизненной позиции образцового участника дорожного движения.</w:t>
      </w:r>
    </w:p>
    <w:p w14:paraId="D8000000">
      <w:pPr>
        <w:widowControl w:val="1"/>
        <w:spacing w:afterAutospacing="on" w:line="306" w:lineRule="atLeast"/>
        <w:ind/>
        <w:jc w:val="center"/>
        <w:rPr>
          <w:rFonts w:ascii="Times New Roman" w:hAnsi="Times New Roman"/>
          <w:b w:val="1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Планируемые результаты</w:t>
      </w:r>
    </w:p>
    <w:p w14:paraId="D9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Оценивать жизненные ситуации (поступки, явления события) с точки зрения соблюдения правил дорожного движения.</w:t>
      </w:r>
    </w:p>
    <w:p w14:paraId="DA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Объяснять свое отношение к поступкам с позиции общечеловеческих нравственных ценностей.</w:t>
      </w:r>
    </w:p>
    <w:p w14:paraId="DB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 предложенных ситуациях, опираясь на знания правил дорожного движения, делать выбор, как поступить.</w:t>
      </w:r>
    </w:p>
    <w:p w14:paraId="DC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Осознавать ответственное отношение к собственному здоровью, к личной безопасности и безопасности окружающих.</w:t>
      </w:r>
    </w:p>
    <w:p w14:paraId="DD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Повысить дорожную грамоту учащихся.</w:t>
      </w:r>
    </w:p>
    <w:p w14:paraId="DE000000">
      <w:pPr>
        <w:pStyle w:val="Style_1"/>
        <w:widowControl w:val="1"/>
        <w:numPr>
          <w:ilvl w:val="0"/>
          <w:numId w:val="4"/>
        </w:numPr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Сформировать мотивационно-поведенческую культуру ребенка в условиях общения с дорогой.</w:t>
      </w:r>
    </w:p>
    <w:p w14:paraId="DF000000">
      <w:pPr>
        <w:numPr>
          <w:ilvl w:val="0"/>
          <w:numId w:val="4"/>
        </w:numPr>
      </w:pPr>
      <w:r>
        <w:rPr>
          <w:rFonts w:ascii="Times New Roman" w:hAnsi="Times New Roman"/>
          <w:color w:val="212529"/>
          <w:sz w:val="28"/>
        </w:rPr>
        <w:t>Повысить ответственность детей за свое поведение на дороге.</w:t>
      </w:r>
    </w:p>
    <w:p w14:paraId="E0000000"/>
    <w:p w14:paraId="E1000000">
      <w:pPr>
        <w:rPr>
          <w:rFonts w:ascii="Times New Roman" w:hAnsi="Times New Roman"/>
          <w:color w:val="212529"/>
          <w:sz w:val="28"/>
        </w:rPr>
      </w:pPr>
    </w:p>
    <w:p w14:paraId="E2000000"/>
    <w:p w14:paraId="E3000000"/>
    <w:p w14:paraId="E4000000">
      <w:pPr>
        <w:rPr>
          <w:rFonts w:ascii="Times New Roman" w:hAnsi="Times New Roman"/>
          <w:color w:val="212529"/>
          <w:sz w:val="28"/>
        </w:rPr>
      </w:pPr>
    </w:p>
    <w:p w14:paraId="E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>рганизационно-педагогически</w:t>
      </w:r>
      <w:r>
        <w:rPr>
          <w:rFonts w:ascii="Times New Roman" w:hAnsi="Times New Roman"/>
          <w:b w:val="1"/>
          <w:sz w:val="28"/>
        </w:rPr>
        <w:t>х</w:t>
      </w:r>
      <w:r>
        <w:rPr>
          <w:rFonts w:ascii="Times New Roman" w:hAnsi="Times New Roman"/>
          <w:b w:val="1"/>
          <w:sz w:val="28"/>
        </w:rPr>
        <w:t xml:space="preserve"> услови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реализации программы.</w:t>
      </w:r>
    </w:p>
    <w:p w14:paraId="E6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Календарный учебный график дополнительной общеобразовательной общеразвивающей программы </w:t>
      </w:r>
      <w:r>
        <w:rPr>
          <w:rFonts w:ascii="Times New Roman" w:hAnsi="Times New Roman"/>
          <w:b w:val="1"/>
          <w:color w:val="000000"/>
          <w:sz w:val="24"/>
        </w:rPr>
        <w:t>технической</w:t>
      </w:r>
      <w:r>
        <w:rPr>
          <w:rFonts w:ascii="Times New Roman" w:hAnsi="Times New Roman"/>
          <w:b w:val="1"/>
          <w:color w:val="000000"/>
          <w:sz w:val="24"/>
        </w:rPr>
        <w:t xml:space="preserve"> направленности «</w:t>
      </w:r>
      <w:r>
        <w:rPr>
          <w:rFonts w:ascii="Times New Roman" w:hAnsi="Times New Roman"/>
          <w:b w:val="1"/>
          <w:color w:val="000000"/>
          <w:sz w:val="24"/>
        </w:rPr>
        <w:t>Юны</w:t>
      </w:r>
      <w:r>
        <w:rPr>
          <w:rFonts w:ascii="Times New Roman" w:hAnsi="Times New Roman"/>
          <w:b w:val="1"/>
          <w:color w:val="000000"/>
          <w:sz w:val="24"/>
        </w:rPr>
        <w:t>й водитель» на 2025-2026 учебный год</w:t>
      </w:r>
    </w:p>
    <w:p w14:paraId="E7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1"/>
        <w:gridCol w:w="19"/>
        <w:gridCol w:w="823"/>
        <w:gridCol w:w="483"/>
        <w:gridCol w:w="497"/>
        <w:gridCol w:w="497"/>
        <w:gridCol w:w="496"/>
        <w:gridCol w:w="497"/>
        <w:gridCol w:w="500"/>
        <w:gridCol w:w="860"/>
        <w:gridCol w:w="18"/>
        <w:gridCol w:w="821"/>
        <w:gridCol w:w="480"/>
        <w:gridCol w:w="498"/>
        <w:gridCol w:w="498"/>
        <w:gridCol w:w="498"/>
        <w:gridCol w:w="498"/>
        <w:gridCol w:w="501"/>
      </w:tblGrid>
      <w:tr>
        <w:tc>
          <w:tcPr>
            <w:tcW w:type="dxa" w:w="8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E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E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B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F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97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Style_2"/>
        <w:tblpPr w:bottomFromText="0" w:horzAnchor="text" w:leftFromText="180" w:rightFromText="180" w:tblpXSpec="center" w:tblpY="3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rPr>
          <w:trHeight w:hRule="atLeast" w:val="306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6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9900" w:val="clear"/>
            <w:tcMar>
              <w:left w:type="dxa" w:w="0"/>
              <w:right w:type="dxa" w:w="0"/>
            </w:tcMar>
          </w:tcPr>
          <w:p w14:paraId="6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6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6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каникулы </w:t>
            </w:r>
          </w:p>
        </w:tc>
      </w:tr>
    </w:tbl>
    <w:p w14:paraId="6C030000">
      <w:pPr>
        <w:widowControl w:val="1"/>
        <w:spacing w:after="0"/>
        <w:ind/>
        <w:rPr/>
      </w:pPr>
    </w:p>
    <w:p w14:paraId="6D030000">
      <w:pPr>
        <w:widowControl w:val="1"/>
        <w:spacing w:afterAutospacing="on" w:line="306" w:lineRule="atLeast"/>
        <w:ind/>
        <w:jc w:val="center"/>
        <w:rPr>
          <w:rFonts w:ascii="Arial" w:hAnsi="Arial"/>
          <w:color w:val="212529"/>
          <w:sz w:val="24"/>
        </w:rPr>
      </w:pPr>
    </w:p>
    <w:p w14:paraId="6E030000">
      <w:pPr>
        <w:pStyle w:val="Style_1"/>
        <w:widowControl w:val="1"/>
        <w:spacing w:afterAutospacing="on" w:line="306" w:lineRule="atLeast"/>
        <w:ind/>
        <w:jc w:val="both"/>
        <w:rPr>
          <w:rFonts w:ascii="Times New Roman" w:hAnsi="Times New Roman"/>
          <w:color w:val="212529"/>
          <w:sz w:val="28"/>
        </w:rPr>
      </w:pPr>
    </w:p>
    <w:p w14:paraId="6F030000">
      <w:pPr>
        <w:widowControl w:val="1"/>
        <w:spacing w:afterAutospacing="on" w:line="306" w:lineRule="atLeast"/>
        <w:ind/>
        <w:jc w:val="center"/>
        <w:rPr>
          <w:rFonts w:ascii="Times New Roman" w:hAnsi="Times New Roman"/>
          <w:color w:val="212529"/>
          <w:sz w:val="28"/>
        </w:rPr>
      </w:pPr>
    </w:p>
    <w:p w14:paraId="7003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71030000">
      <w:pPr>
        <w:widowControl w:val="1"/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72030000">
      <w:pPr>
        <w:widowControl w:val="1"/>
        <w:spacing w:line="240" w:lineRule="auto"/>
        <w:ind/>
        <w:contextualSpacing w:val="1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Материально-техническое обеспечение</w:t>
      </w:r>
    </w:p>
    <w:p w14:paraId="73030000">
      <w:pPr>
        <w:pStyle w:val="Style_1"/>
        <w:widowControl w:val="0"/>
        <w:tabs>
          <w:tab w:leader="none" w:pos="0" w:val="left"/>
        </w:tabs>
        <w:spacing w:after="0" w:line="360" w:lineRule="auto"/>
        <w:ind w:hanging="62" w:left="62" w:right="23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успешной реализации учебной программы необходимо иметь просторное помещение с хорошим освещением. Эстетичное оформление кабинета, чистота и порядок в нем, правильно организованные рабочие места имеют большое воспитательное значение. Все это дисциплинирует детей</w:t>
      </w:r>
      <w:r>
        <w:rPr>
          <w:rFonts w:ascii="Times New Roman" w:hAnsi="Times New Roman"/>
          <w:sz w:val="28"/>
        </w:rPr>
        <w:t>.</w:t>
      </w:r>
    </w:p>
    <w:p w14:paraId="74030000">
      <w:pPr>
        <w:pStyle w:val="Style_1"/>
        <w:widowControl w:val="0"/>
        <w:tabs>
          <w:tab w:leader="none" w:pos="0" w:val="left"/>
        </w:tabs>
        <w:spacing w:after="0" w:line="360" w:lineRule="auto"/>
        <w:ind w:hanging="62" w:left="62" w:right="23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работы объединения требуется следующее </w:t>
      </w:r>
      <w:r>
        <w:rPr>
          <w:rFonts w:ascii="Times New Roman" w:hAnsi="Times New Roman"/>
          <w:b w:val="1"/>
          <w:sz w:val="28"/>
        </w:rPr>
        <w:t>оборудование</w:t>
      </w:r>
    </w:p>
    <w:p w14:paraId="75030000">
      <w:pPr>
        <w:pStyle w:val="Style_1"/>
        <w:widowControl w:val="0"/>
        <w:numPr>
          <w:ilvl w:val="1"/>
          <w:numId w:val="5"/>
        </w:numPr>
        <w:tabs>
          <w:tab w:leader="none" w:pos="1242" w:val="left"/>
        </w:tabs>
        <w:spacing w:after="0" w:line="360" w:lineRule="auto"/>
        <w:ind w:right="23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кабинет </w:t>
      </w:r>
      <w:r>
        <w:rPr>
          <w:rFonts w:ascii="Times New Roman" w:hAnsi="Times New Roman"/>
          <w:sz w:val="28"/>
        </w:rPr>
        <w:t xml:space="preserve">(включая типовую мебель) </w:t>
      </w:r>
    </w:p>
    <w:p w14:paraId="76030000">
      <w:pPr>
        <w:pStyle w:val="Style_1"/>
        <w:widowControl w:val="0"/>
        <w:numPr>
          <w:ilvl w:val="1"/>
          <w:numId w:val="5"/>
        </w:numPr>
        <w:tabs>
          <w:tab w:leader="none" w:pos="1242" w:val="left"/>
        </w:tabs>
        <w:spacing w:after="0" w:before="113" w:line="240" w:lineRule="auto"/>
        <w:ind/>
        <w:contextualSpacing w:val="0"/>
        <w:rPr>
          <w:sz w:val="28"/>
        </w:rPr>
      </w:pPr>
      <w:r>
        <w:rPr>
          <w:rFonts w:ascii="Times New Roman" w:hAnsi="Times New Roman"/>
          <w:sz w:val="28"/>
        </w:rPr>
        <w:t xml:space="preserve">Проектор с экраном (мультимедиа)  </w:t>
      </w:r>
    </w:p>
    <w:p w14:paraId="77030000">
      <w:pPr>
        <w:widowControl w:val="0"/>
        <w:tabs>
          <w:tab w:leader="none" w:pos="1242" w:val="left"/>
        </w:tabs>
        <w:spacing w:after="0" w:before="113" w:line="276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Кадровое обеспечение:</w:t>
      </w:r>
      <w:r>
        <w:rPr>
          <w:rFonts w:ascii="Times New Roman" w:hAnsi="Times New Roman"/>
          <w:sz w:val="28"/>
        </w:rPr>
        <w:t xml:space="preserve"> программа реализуется педагогом дополнительного образования.</w:t>
      </w:r>
    </w:p>
    <w:p w14:paraId="7803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212529"/>
          <w:sz w:val="28"/>
        </w:rPr>
      </w:pPr>
      <w:r>
        <w:rPr>
          <w:rFonts w:ascii="Times New Roman" w:hAnsi="Times New Roman"/>
          <w:b w:val="1"/>
          <w:color w:val="212529"/>
          <w:sz w:val="28"/>
        </w:rPr>
        <w:t>Форма контроля</w:t>
      </w:r>
    </w:p>
    <w:p w14:paraId="79030000">
      <w:pPr>
        <w:widowControl w:val="0"/>
        <w:tabs>
          <w:tab w:leader="none" w:pos="1242" w:val="left"/>
        </w:tabs>
        <w:spacing w:after="0" w:before="113" w:line="276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Беседа, решение ситуаций и упражнений, тестирование, самостоятельная работа, практические занятия, соревнования</w:t>
      </w:r>
    </w:p>
    <w:p w14:paraId="7A030000">
      <w:pPr>
        <w:widowControl w:val="1"/>
        <w:spacing w:before="68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7B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качестве оценочных материалов программы используются тесты, диагностики, мониторинги, позволяющие определить достижение у</w:t>
      </w:r>
      <w:r>
        <w:rPr>
          <w:rFonts w:ascii="Times New Roman" w:hAnsi="Times New Roman"/>
          <w:color w:val="1A1A1A"/>
          <w:sz w:val="28"/>
        </w:rPr>
        <w:t>чащимися планируемых результат.</w:t>
      </w:r>
    </w:p>
    <w:p w14:paraId="7C030000">
      <w:pPr>
        <w:pStyle w:val="Style_3"/>
        <w:widowControl w:val="1"/>
        <w:spacing w:before="6"/>
        <w:ind/>
        <w:jc w:val="center"/>
        <w:rPr>
          <w:b w:val="1"/>
          <w:sz w:val="28"/>
        </w:rPr>
      </w:pPr>
    </w:p>
    <w:p w14:paraId="7D030000">
      <w:pPr>
        <w:pStyle w:val="Style_3"/>
        <w:widowControl w:val="1"/>
        <w:spacing w:before="6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Методическое обеспечение программы</w:t>
      </w:r>
    </w:p>
    <w:p w14:paraId="7E030000">
      <w:pPr>
        <w:pStyle w:val="Style_4"/>
        <w:widowControl w:val="1"/>
        <w:spacing w:before="0" w:line="276" w:lineRule="auto"/>
        <w:ind/>
        <w:jc w:val="both"/>
        <w:rPr>
          <w:sz w:val="28"/>
        </w:rPr>
      </w:pPr>
      <w:r>
        <w:rPr>
          <w:sz w:val="28"/>
        </w:rPr>
        <w:t>Методические материалы:</w:t>
      </w:r>
    </w:p>
    <w:p w14:paraId="7F030000">
      <w:pPr>
        <w:widowControl w:val="1"/>
        <w:spacing w:afterAutospacing="on" w:line="276" w:lineRule="auto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В процессе занятий могут быть использованы наглядные пособия, слайды, видеофильмы, обучающие стенды, модели дорожных знаков. Практические занятия, это отработка элементов техники фигурного вождения велосипеда.</w:t>
      </w:r>
    </w:p>
    <w:p w14:paraId="80030000">
      <w:pPr>
        <w:widowControl w:val="1"/>
        <w:spacing w:afterAutospacing="on" w:line="276" w:lineRule="auto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Работа проводится в форме тео</w:t>
      </w:r>
      <w:r>
        <w:rPr>
          <w:rFonts w:ascii="Times New Roman" w:hAnsi="Times New Roman"/>
          <w:color w:val="212529"/>
          <w:sz w:val="28"/>
        </w:rPr>
        <w:t>ретических и практических занятий. Содержание занятий, объём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</w:t>
      </w:r>
    </w:p>
    <w:p w14:paraId="81030000">
      <w:pPr>
        <w:widowControl w:val="1"/>
        <w:spacing w:after="0" w:line="360" w:lineRule="auto"/>
        <w:ind w:firstLine="648" w:left="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</w:p>
    <w:p w14:paraId="8203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объединении технической </w:t>
      </w:r>
      <w:r>
        <w:rPr>
          <w:rFonts w:ascii="Times New Roman" w:hAnsi="Times New Roman"/>
          <w:sz w:val="28"/>
        </w:rPr>
        <w:t>направленности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Юный водитель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воспитательной работа проводится согласно плану учебно-воспитательной работы на учебный год и программе воспитательной работы </w:t>
      </w:r>
      <w:r>
        <w:rPr>
          <w:rFonts w:ascii="Times New Roman" w:hAnsi="Times New Roman"/>
          <w:sz w:val="28"/>
        </w:rPr>
        <w:t>«Я патриот и гражданин России».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8303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84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85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86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87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8803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89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8A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8B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8C03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8D030000">
      <w:pPr>
        <w:widowControl w:val="1"/>
        <w:numPr>
          <w:ilvl w:val="0"/>
          <w:numId w:val="6"/>
        </w:numPr>
        <w:spacing w:after="160" w:line="264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8E03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8F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90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91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92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9303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94030000">
      <w:pPr>
        <w:widowControl w:val="1"/>
        <w:numPr>
          <w:ilvl w:val="0"/>
          <w:numId w:val="8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95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96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97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98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99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9A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гуманизации</w:t>
      </w:r>
      <w:r>
        <w:rPr>
          <w:rFonts w:ascii="Times New Roman" w:hAnsi="Times New Roman"/>
          <w:sz w:val="28"/>
        </w:rPr>
        <w:t>;</w:t>
      </w:r>
    </w:p>
    <w:p w14:paraId="9B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природосообразности</w:t>
      </w:r>
      <w:r>
        <w:rPr>
          <w:rFonts w:ascii="Times New Roman" w:hAnsi="Times New Roman"/>
          <w:sz w:val="28"/>
        </w:rPr>
        <w:t>;</w:t>
      </w:r>
    </w:p>
    <w:p w14:paraId="9C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9D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9E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культуросообразности</w:t>
      </w:r>
      <w:r>
        <w:rPr>
          <w:rFonts w:ascii="Times New Roman" w:hAnsi="Times New Roman"/>
          <w:sz w:val="28"/>
        </w:rPr>
        <w:t>;</w:t>
      </w:r>
    </w:p>
    <w:p w14:paraId="9F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A0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A103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A2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163"/>
        <w:gridCol w:w="2288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B1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B6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</w:t>
            </w:r>
            <w:r>
              <w:rPr>
                <w:rFonts w:ascii="Times New Roman" w:hAnsi="Times New Roman"/>
                <w:sz w:val="28"/>
              </w:rPr>
              <w:t>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BF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C4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CD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D0030000">
      <w:pPr>
        <w:widowControl w:val="1"/>
        <w:spacing w:after="0" w:line="360" w:lineRule="auto"/>
        <w:ind w:firstLine="648" w:left="60"/>
        <w:jc w:val="both"/>
        <w:rPr>
          <w:rFonts w:ascii="Times New Roman" w:hAnsi="Times New Roman"/>
          <w:sz w:val="28"/>
        </w:rPr>
      </w:pPr>
    </w:p>
    <w:p w14:paraId="D1030000">
      <w:pPr>
        <w:widowControl w:val="1"/>
        <w:spacing w:after="0" w:line="360" w:lineRule="auto"/>
        <w:ind w:firstLine="648"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всем направлениям воспитательной работы организуются и проводятся мероприятия, посвященные ярким историческим событиям и традициям России, Вологодской области и Вожегодского района. В детской среде развиваются принципы коллективизма и солидарности, духа милосердия и сострадания, привычки заботиться о младших и взрослых, о людях, испытывающих жизненные трудности, о животных и природе, организуются и проводятся мероприятия в различных вариативных формах на темы этики, морали, культуры поведения; мероприятия, направленные на здоровый и</w:t>
      </w:r>
      <w:r>
        <w:rPr>
          <w:rFonts w:ascii="Times New Roman" w:hAnsi="Times New Roman"/>
          <w:sz w:val="28"/>
        </w:rPr>
        <w:t xml:space="preserve"> безопасный образ жизни и т.д. </w:t>
      </w:r>
    </w:p>
    <w:p w14:paraId="D203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D303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D4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</w:p>
    <w:p w14:paraId="D5030000">
      <w:pPr>
        <w:pStyle w:val="Style_3"/>
        <w:widowControl w:val="1"/>
        <w:ind w:left="522"/>
        <w:jc w:val="both"/>
        <w:rPr>
          <w:b w:val="1"/>
          <w:sz w:val="28"/>
        </w:rPr>
      </w:pPr>
      <w:r>
        <w:rPr>
          <w:b w:val="1"/>
          <w:sz w:val="28"/>
        </w:rPr>
        <w:t xml:space="preserve">Список рекомендуемой литературы для </w:t>
      </w:r>
      <w:r>
        <w:rPr>
          <w:b w:val="1"/>
          <w:sz w:val="28"/>
        </w:rPr>
        <w:t>педагогов:</w:t>
      </w:r>
    </w:p>
    <w:p w14:paraId="D6030000">
      <w:pPr>
        <w:pStyle w:val="Style_1"/>
        <w:widowControl w:val="1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Федеральный закон «О безопасности дорожного движения», от 30.12.2001 года, № 196-ФЗ.</w:t>
      </w:r>
    </w:p>
    <w:p w14:paraId="D7030000">
      <w:pPr>
        <w:pStyle w:val="Style_1"/>
        <w:widowControl w:val="1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Бурьян В.М. Классные часы по ПДД – </w:t>
      </w:r>
      <w:r>
        <w:rPr>
          <w:rFonts w:ascii="Times New Roman" w:hAnsi="Times New Roman"/>
          <w:color w:val="212529"/>
          <w:sz w:val="28"/>
        </w:rPr>
        <w:t>М.:ТЦ</w:t>
      </w:r>
      <w:r>
        <w:rPr>
          <w:rFonts w:ascii="Times New Roman" w:hAnsi="Times New Roman"/>
          <w:color w:val="212529"/>
          <w:sz w:val="28"/>
        </w:rPr>
        <w:t xml:space="preserve"> Сфера, 2004.- 64 с.</w:t>
      </w:r>
    </w:p>
    <w:p w14:paraId="D8030000">
      <w:pPr>
        <w:pStyle w:val="Style_1"/>
        <w:widowControl w:val="1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Дорожная безопасность: обучение и воспитание младшего школьника: Методическое пособие/ Под общей ред. В. Н. Кирьянова. – М., Издательский Дом Третий Рим, 2006. -80с.</w:t>
      </w:r>
    </w:p>
    <w:p w14:paraId="D9030000">
      <w:pPr>
        <w:pStyle w:val="Style_1"/>
        <w:widowControl w:val="1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Н.В. Ковалева: Конкурсы, викторины, праздники по ПДД для школьников: Феникс,2008г.</w:t>
      </w:r>
    </w:p>
    <w:p w14:paraId="DA030000">
      <w:pPr>
        <w:widowControl w:val="1"/>
        <w:spacing w:after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Закон «О безопасности дорожного движения»: Административная,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гражданская и уголовная ответственность водителей// ПДД. Штрафы. Москва: ООО «Издательство </w:t>
      </w:r>
      <w:r>
        <w:rPr>
          <w:rFonts w:ascii="Times New Roman" w:hAnsi="Times New Roman"/>
          <w:sz w:val="28"/>
        </w:rPr>
        <w:t>Астрель</w:t>
      </w:r>
      <w:r>
        <w:rPr>
          <w:rFonts w:ascii="Times New Roman" w:hAnsi="Times New Roman"/>
          <w:sz w:val="28"/>
        </w:rPr>
        <w:t xml:space="preserve">», 2018. – 126 с. </w:t>
      </w:r>
    </w:p>
    <w:p w14:paraId="DB030000">
      <w:pPr>
        <w:pStyle w:val="Style_3"/>
        <w:widowControl w:val="1"/>
        <w:ind w:left="522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Конвенция о дорожном движении: Административная, гражданская и уголовная ответственность водителей// ПДД. Штрафы. Москва: ООО «Издательство </w:t>
      </w:r>
      <w:r>
        <w:rPr>
          <w:sz w:val="28"/>
        </w:rPr>
        <w:t>Астрель</w:t>
      </w:r>
      <w:r>
        <w:rPr>
          <w:sz w:val="28"/>
        </w:rPr>
        <w:t>», 2015. – 171 с.</w:t>
      </w:r>
    </w:p>
    <w:p w14:paraId="DC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7. </w:t>
      </w:r>
      <w:r>
        <w:rPr>
          <w:rFonts w:ascii="Times New Roman" w:hAnsi="Times New Roman"/>
          <w:color w:val="212529"/>
          <w:sz w:val="28"/>
        </w:rPr>
        <w:t xml:space="preserve">Профилактика детского дорожно-транспортного травматизма: </w:t>
      </w:r>
      <w:r>
        <w:rPr>
          <w:rFonts w:ascii="Times New Roman" w:hAnsi="Times New Roman"/>
          <w:color w:val="212529"/>
          <w:sz w:val="28"/>
        </w:rPr>
        <w:t xml:space="preserve">    </w:t>
      </w:r>
    </w:p>
    <w:p w14:paraId="DD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</w:t>
      </w:r>
      <w:r>
        <w:rPr>
          <w:rFonts w:ascii="Times New Roman" w:hAnsi="Times New Roman"/>
          <w:color w:val="212529"/>
          <w:sz w:val="28"/>
        </w:rPr>
        <w:t xml:space="preserve">Методическое пособие/ Под общ. Ред. </w:t>
      </w:r>
      <w:r>
        <w:rPr>
          <w:rFonts w:ascii="Times New Roman" w:hAnsi="Times New Roman"/>
          <w:color w:val="212529"/>
          <w:sz w:val="28"/>
        </w:rPr>
        <w:t>В.Н.Кирьянова</w:t>
      </w:r>
      <w:r>
        <w:rPr>
          <w:rFonts w:ascii="Times New Roman" w:hAnsi="Times New Roman"/>
          <w:color w:val="212529"/>
          <w:sz w:val="28"/>
        </w:rPr>
        <w:t>.-</w:t>
      </w:r>
      <w:r>
        <w:rPr>
          <w:rFonts w:ascii="Times New Roman" w:hAnsi="Times New Roman"/>
          <w:color w:val="212529"/>
          <w:sz w:val="28"/>
        </w:rPr>
        <w:t xml:space="preserve"> М., Издательский </w:t>
      </w:r>
      <w:r>
        <w:rPr>
          <w:rFonts w:ascii="Times New Roman" w:hAnsi="Times New Roman"/>
          <w:color w:val="212529"/>
          <w:sz w:val="28"/>
        </w:rPr>
        <w:t xml:space="preserve"> </w:t>
      </w:r>
    </w:p>
    <w:p w14:paraId="DE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</w:t>
      </w:r>
      <w:r>
        <w:rPr>
          <w:rFonts w:ascii="Times New Roman" w:hAnsi="Times New Roman"/>
          <w:color w:val="212529"/>
          <w:sz w:val="28"/>
        </w:rPr>
        <w:t>Дом Третий Рим, 2007. -56с.</w:t>
      </w:r>
    </w:p>
    <w:p w14:paraId="DF030000">
      <w:pPr>
        <w:pStyle w:val="Style_1"/>
        <w:widowControl w:val="1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 /авт.-сост. В.В.</w:t>
      </w:r>
      <w:r>
        <w:rPr>
          <w:rFonts w:ascii="Times New Roman" w:hAnsi="Times New Roman"/>
          <w:color w:val="212529"/>
          <w:sz w:val="28"/>
        </w:rPr>
        <w:t xml:space="preserve"> </w:t>
      </w:r>
      <w:r>
        <w:rPr>
          <w:rFonts w:ascii="Times New Roman" w:hAnsi="Times New Roman"/>
          <w:color w:val="212529"/>
          <w:sz w:val="28"/>
        </w:rPr>
        <w:t xml:space="preserve">Шумилова, </w:t>
      </w:r>
      <w:r>
        <w:rPr>
          <w:rFonts w:ascii="Times New Roman" w:hAnsi="Times New Roman"/>
          <w:color w:val="212529"/>
          <w:sz w:val="28"/>
        </w:rPr>
        <w:t xml:space="preserve">  </w:t>
      </w:r>
      <w:r>
        <w:rPr>
          <w:rFonts w:ascii="Times New Roman" w:hAnsi="Times New Roman"/>
          <w:color w:val="212529"/>
          <w:sz w:val="28"/>
        </w:rPr>
        <w:t xml:space="preserve">                </w:t>
      </w:r>
      <w:r>
        <w:rPr>
          <w:rFonts w:ascii="Times New Roman" w:hAnsi="Times New Roman"/>
          <w:color w:val="212529"/>
          <w:sz w:val="28"/>
        </w:rPr>
        <w:t xml:space="preserve">Е. Ф. </w:t>
      </w:r>
      <w:r>
        <w:rPr>
          <w:rFonts w:ascii="Times New Roman" w:hAnsi="Times New Roman"/>
          <w:color w:val="212529"/>
          <w:sz w:val="28"/>
        </w:rPr>
        <w:t>Таркова</w:t>
      </w:r>
      <w:r>
        <w:rPr>
          <w:rFonts w:ascii="Times New Roman" w:hAnsi="Times New Roman"/>
          <w:color w:val="212529"/>
          <w:sz w:val="28"/>
        </w:rPr>
        <w:t>. - Волгоград: Учитель, 2007.</w:t>
      </w:r>
    </w:p>
    <w:p w14:paraId="E0030000">
      <w:pPr>
        <w:pStyle w:val="Style_1"/>
        <w:widowControl w:val="1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Авдеева Н.Н., Князева О.Л., </w:t>
      </w:r>
      <w:r>
        <w:rPr>
          <w:rFonts w:ascii="Times New Roman" w:hAnsi="Times New Roman"/>
          <w:color w:val="212529"/>
          <w:sz w:val="28"/>
        </w:rPr>
        <w:t>Стеркина</w:t>
      </w:r>
      <w:r>
        <w:rPr>
          <w:rFonts w:ascii="Times New Roman" w:hAnsi="Times New Roman"/>
          <w:color w:val="212529"/>
          <w:sz w:val="28"/>
        </w:rPr>
        <w:t xml:space="preserve"> Р.Б. Безопасность на улицах и дорогах, 1997 г.</w:t>
      </w:r>
    </w:p>
    <w:p w14:paraId="E1030000">
      <w:pPr>
        <w:pStyle w:val="Style_1"/>
        <w:widowControl w:val="1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Газета " Добрая Дорога Детства»</w:t>
      </w:r>
    </w:p>
    <w:p w14:paraId="E2030000">
      <w:pPr>
        <w:pStyle w:val="Style_3"/>
        <w:widowControl w:val="1"/>
        <w:ind/>
        <w:jc w:val="both"/>
        <w:rPr>
          <w:sz w:val="28"/>
        </w:rPr>
      </w:pPr>
    </w:p>
    <w:p w14:paraId="E3030000">
      <w:pPr>
        <w:pStyle w:val="Style_3"/>
        <w:widowControl w:val="1"/>
        <w:ind w:left="522"/>
        <w:jc w:val="both"/>
        <w:rPr>
          <w:b w:val="1"/>
          <w:sz w:val="28"/>
        </w:rPr>
      </w:pPr>
      <w:r>
        <w:rPr>
          <w:b w:val="1"/>
          <w:sz w:val="28"/>
        </w:rPr>
        <w:t>Список рекомендуемой литературы для детей и родителей:</w:t>
      </w:r>
    </w:p>
    <w:p w14:paraId="E4030000">
      <w:pPr>
        <w:pStyle w:val="Style_3"/>
        <w:widowControl w:val="1"/>
        <w:ind w:left="522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Ковалько В.И. Игровой модульный курс по ПДД или школьник вышел на улицу: 1 – 4 классы. Москва: ВАКО, 2014. – 192 с. </w:t>
      </w:r>
    </w:p>
    <w:p w14:paraId="E5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2.</w:t>
      </w:r>
      <w:r>
        <w:rPr>
          <w:rFonts w:ascii="Times New Roman" w:hAnsi="Times New Roman"/>
          <w:color w:val="212529"/>
          <w:sz w:val="28"/>
        </w:rPr>
        <w:t xml:space="preserve">Азбука города: для учащихся младших классов / В. А. </w:t>
      </w:r>
      <w:r>
        <w:rPr>
          <w:rFonts w:ascii="Times New Roman" w:hAnsi="Times New Roman"/>
          <w:color w:val="212529"/>
          <w:sz w:val="28"/>
        </w:rPr>
        <w:t>Халилуллина</w:t>
      </w:r>
      <w:r>
        <w:rPr>
          <w:rFonts w:ascii="Times New Roman" w:hAnsi="Times New Roman"/>
          <w:color w:val="212529"/>
          <w:sz w:val="28"/>
        </w:rPr>
        <w:t xml:space="preserve"> // </w:t>
      </w:r>
      <w:r>
        <w:rPr>
          <w:rFonts w:ascii="Times New Roman" w:hAnsi="Times New Roman"/>
          <w:color w:val="212529"/>
          <w:sz w:val="28"/>
        </w:rPr>
        <w:t xml:space="preserve">     </w:t>
      </w:r>
    </w:p>
    <w:p w14:paraId="E6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</w:t>
      </w:r>
      <w:r>
        <w:rPr>
          <w:rFonts w:ascii="Times New Roman" w:hAnsi="Times New Roman"/>
          <w:color w:val="212529"/>
          <w:sz w:val="28"/>
        </w:rPr>
        <w:t>Досуг в школе. – 2009г.</w:t>
      </w:r>
    </w:p>
    <w:p w14:paraId="E7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3. </w:t>
      </w:r>
      <w:r>
        <w:rPr>
          <w:rFonts w:ascii="Times New Roman" w:hAnsi="Times New Roman"/>
          <w:color w:val="212529"/>
          <w:sz w:val="28"/>
        </w:rPr>
        <w:t xml:space="preserve">Дмитрук В.П. Правила дорожного движения для школьников. - Ростов </w:t>
      </w:r>
      <w:r>
        <w:rPr>
          <w:rFonts w:ascii="Times New Roman" w:hAnsi="Times New Roman"/>
          <w:color w:val="212529"/>
          <w:sz w:val="28"/>
        </w:rPr>
        <w:t xml:space="preserve">   </w:t>
      </w:r>
    </w:p>
    <w:p w14:paraId="E8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</w:t>
      </w:r>
      <w:r>
        <w:rPr>
          <w:rFonts w:ascii="Times New Roman" w:hAnsi="Times New Roman"/>
          <w:color w:val="212529"/>
          <w:sz w:val="28"/>
        </w:rPr>
        <w:t>н/Д: Феникс, 2005. – 160 с.</w:t>
      </w:r>
    </w:p>
    <w:p w14:paraId="E9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</w:t>
      </w:r>
      <w:r>
        <w:rPr>
          <w:rFonts w:ascii="Times New Roman" w:hAnsi="Times New Roman"/>
          <w:color w:val="212529"/>
          <w:sz w:val="28"/>
        </w:rPr>
        <w:t>4.</w:t>
      </w:r>
      <w:r>
        <w:rPr>
          <w:rFonts w:ascii="Times New Roman" w:hAnsi="Times New Roman"/>
          <w:color w:val="212529"/>
          <w:sz w:val="28"/>
        </w:rPr>
        <w:t xml:space="preserve">«Добрая дорога детства» </w:t>
      </w:r>
    </w:p>
    <w:p w14:paraId="EA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5. </w:t>
      </w:r>
      <w:r>
        <w:rPr>
          <w:rFonts w:ascii="Times New Roman" w:hAnsi="Times New Roman"/>
          <w:color w:val="212529"/>
          <w:sz w:val="28"/>
        </w:rPr>
        <w:t xml:space="preserve">Извекова </w:t>
      </w:r>
      <w:r>
        <w:rPr>
          <w:rFonts w:ascii="Times New Roman" w:hAnsi="Times New Roman"/>
          <w:color w:val="212529"/>
          <w:sz w:val="28"/>
        </w:rPr>
        <w:t>Н.А .</w:t>
      </w:r>
      <w:r>
        <w:rPr>
          <w:rFonts w:ascii="Times New Roman" w:hAnsi="Times New Roman"/>
          <w:color w:val="212529"/>
          <w:sz w:val="28"/>
        </w:rPr>
        <w:t xml:space="preserve"> Правила дорожного движения для детей. - М.: ТЦ Сфера, </w:t>
      </w:r>
      <w:r>
        <w:rPr>
          <w:rFonts w:ascii="Times New Roman" w:hAnsi="Times New Roman"/>
          <w:color w:val="212529"/>
          <w:sz w:val="28"/>
        </w:rPr>
        <w:t xml:space="preserve">   </w:t>
      </w:r>
    </w:p>
    <w:p w14:paraId="EB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</w:t>
      </w:r>
      <w:r>
        <w:rPr>
          <w:rFonts w:ascii="Times New Roman" w:hAnsi="Times New Roman"/>
          <w:color w:val="212529"/>
          <w:sz w:val="28"/>
        </w:rPr>
        <w:t>2005. - 6 с.</w:t>
      </w:r>
    </w:p>
    <w:p w14:paraId="EC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6. Бабина Р.П. Увлекательное дорожное путешествие. Учебное пособие     </w:t>
      </w:r>
    </w:p>
    <w:p w14:paraId="ED030000">
      <w:pPr>
        <w:widowControl w:val="1"/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для учащихся, 1997</w:t>
      </w:r>
    </w:p>
    <w:p w14:paraId="EE030000">
      <w:pPr>
        <w:pStyle w:val="Style_1"/>
        <w:widowControl w:val="1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Бабина Р.П. Уроки </w:t>
      </w:r>
      <w:r>
        <w:rPr>
          <w:rFonts w:ascii="Times New Roman" w:hAnsi="Times New Roman"/>
          <w:color w:val="212529"/>
          <w:sz w:val="28"/>
        </w:rPr>
        <w:t>Светофорика</w:t>
      </w:r>
      <w:r>
        <w:rPr>
          <w:rFonts w:ascii="Times New Roman" w:hAnsi="Times New Roman"/>
          <w:color w:val="212529"/>
          <w:sz w:val="28"/>
        </w:rPr>
        <w:t>, 1997</w:t>
      </w:r>
    </w:p>
    <w:p w14:paraId="EF030000">
      <w:pPr>
        <w:pStyle w:val="Style_1"/>
        <w:widowControl w:val="1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Извекова Н.А. Правила дорожного движения. Учебное пособие. М: Просвещение</w:t>
      </w:r>
    </w:p>
    <w:p w14:paraId="F0030000">
      <w:pPr>
        <w:pStyle w:val="Style_1"/>
        <w:widowControl w:val="1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Школа светофорных наук, г. Киров, 2000</w:t>
      </w:r>
    </w:p>
    <w:p w14:paraId="F1030000">
      <w:pPr>
        <w:pStyle w:val="Style_3"/>
        <w:widowControl w:val="1"/>
        <w:ind w:left="522"/>
        <w:jc w:val="both"/>
        <w:rPr>
          <w:sz w:val="28"/>
        </w:rPr>
      </w:pPr>
    </w:p>
    <w:p w14:paraId="F2030000">
      <w:pPr>
        <w:pStyle w:val="Style_3"/>
        <w:widowControl w:val="1"/>
        <w:ind w:left="522"/>
        <w:jc w:val="both"/>
        <w:rPr>
          <w:sz w:val="28"/>
        </w:rPr>
      </w:pPr>
    </w:p>
    <w:p w14:paraId="F3030000">
      <w:pPr>
        <w:pStyle w:val="Style_3"/>
        <w:widowControl w:val="1"/>
        <w:ind w:left="522"/>
        <w:jc w:val="both"/>
        <w:rPr>
          <w:sz w:val="28"/>
        </w:rPr>
      </w:pPr>
    </w:p>
    <w:p w14:paraId="F4030000">
      <w:pPr>
        <w:widowControl w:val="1"/>
        <w:spacing w:afterAutospacing="on" w:line="306" w:lineRule="atLeast"/>
        <w:ind/>
        <w:rPr>
          <w:rFonts w:ascii="Arial" w:hAnsi="Arial"/>
          <w:color w:val="000000"/>
          <w:sz w:val="24"/>
        </w:rPr>
      </w:pPr>
    </w:p>
    <w:p w14:paraId="F5030000">
      <w:pPr>
        <w:widowControl w:val="1"/>
        <w:spacing w:afterAutospacing="on" w:line="306" w:lineRule="atLeast"/>
        <w:ind/>
        <w:rPr>
          <w:rFonts w:ascii="Arial" w:hAnsi="Arial"/>
          <w:color w:val="000000"/>
          <w:sz w:val="24"/>
        </w:rPr>
      </w:pPr>
    </w:p>
    <w:p w14:paraId="F6030000">
      <w:pPr>
        <w:widowControl w:val="1"/>
        <w:spacing w:afterAutospacing="on" w:line="306" w:lineRule="atLeast"/>
        <w:ind/>
        <w:rPr>
          <w:rFonts w:ascii="Arial" w:hAnsi="Arial"/>
          <w:color w:val="000000"/>
          <w:sz w:val="24"/>
        </w:rPr>
      </w:pPr>
    </w:p>
    <w:p w14:paraId="F7030000">
      <w:pPr>
        <w:widowControl w:val="1"/>
        <w:spacing w:afterAutospacing="on" w:line="306" w:lineRule="atLeast"/>
        <w:ind/>
        <w:jc w:val="center"/>
        <w:rPr>
          <w:rFonts w:ascii="Arial" w:hAnsi="Arial"/>
          <w:color w:val="212529"/>
          <w:sz w:val="24"/>
        </w:rPr>
      </w:pPr>
    </w:p>
    <w:p w14:paraId="F8030000">
      <w:pPr>
        <w:widowControl w:val="1"/>
        <w:spacing w:afterAutospacing="on" w:line="306" w:lineRule="atLeast"/>
        <w:ind/>
        <w:rPr>
          <w:rFonts w:ascii="Arial" w:hAnsi="Arial"/>
          <w:color w:val="212529"/>
          <w:sz w:val="24"/>
        </w:rPr>
      </w:pPr>
    </w:p>
    <w:p w14:paraId="F9030000"/>
    <w:sectPr>
      <w:pgSz w:h="16838" w:orient="portrait" w:w="11906"/>
      <w:pgMar w:bottom="1134" w:footer="708" w:gutter="0" w:header="708" w:left="709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502"/>
      </w:pPr>
    </w:lvl>
    <w:lvl w:ilvl="1">
      <w:start w:val="1"/>
      <w:numFmt w:val="lowerLetter"/>
      <w:lvlText w:val="%2."/>
      <w:lvlJc w:val="left"/>
      <w:pPr>
        <w:widowControl w:val="1"/>
        <w:ind w:hanging="360" w:left="1222"/>
      </w:pPr>
    </w:lvl>
    <w:lvl w:ilvl="2">
      <w:start w:val="1"/>
      <w:numFmt w:val="lowerRoman"/>
      <w:lvlText w:val="%3."/>
      <w:lvlJc w:val="right"/>
      <w:pPr>
        <w:widowControl w:val="1"/>
        <w:ind w:hanging="180" w:left="1942"/>
      </w:pPr>
    </w:lvl>
    <w:lvl w:ilvl="3">
      <w:start w:val="1"/>
      <w:numFmt w:val="decimal"/>
      <w:lvlText w:val="%4."/>
      <w:lvlJc w:val="left"/>
      <w:pPr>
        <w:widowControl w:val="1"/>
        <w:ind w:hanging="360" w:left="2662"/>
      </w:pPr>
    </w:lvl>
    <w:lvl w:ilvl="4">
      <w:start w:val="1"/>
      <w:numFmt w:val="lowerLetter"/>
      <w:lvlText w:val="%5."/>
      <w:lvlJc w:val="left"/>
      <w:pPr>
        <w:widowControl w:val="1"/>
        <w:ind w:hanging="360" w:left="3382"/>
      </w:pPr>
    </w:lvl>
    <w:lvl w:ilvl="5">
      <w:start w:val="1"/>
      <w:numFmt w:val="lowerRoman"/>
      <w:lvlText w:val="%6."/>
      <w:lvlJc w:val="right"/>
      <w:pPr>
        <w:widowControl w:val="1"/>
        <w:ind w:hanging="180" w:left="4102"/>
      </w:pPr>
    </w:lvl>
    <w:lvl w:ilvl="6">
      <w:start w:val="1"/>
      <w:numFmt w:val="decimal"/>
      <w:lvlText w:val="%7."/>
      <w:lvlJc w:val="left"/>
      <w:pPr>
        <w:widowControl w:val="1"/>
        <w:ind w:hanging="360" w:left="4822"/>
      </w:pPr>
    </w:lvl>
    <w:lvl w:ilvl="7">
      <w:start w:val="1"/>
      <w:numFmt w:val="lowerLetter"/>
      <w:lvlText w:val="%8."/>
      <w:lvlJc w:val="left"/>
      <w:pPr>
        <w:widowControl w:val="1"/>
        <w:ind w:hanging="360" w:left="5542"/>
      </w:pPr>
    </w:lvl>
    <w:lvl w:ilvl="8">
      <w:start w:val="1"/>
      <w:numFmt w:val="lowerRoman"/>
      <w:lvlText w:val="%9."/>
      <w:lvlJc w:val="right"/>
      <w:pPr>
        <w:widowControl w:val="1"/>
        <w:ind w:hanging="180" w:left="6262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795"/>
      </w:pPr>
    </w:lvl>
    <w:lvl w:ilvl="1">
      <w:start w:val="1"/>
      <w:numFmt w:val="lowerLetter"/>
      <w:lvlText w:val="%2."/>
      <w:lvlJc w:val="left"/>
      <w:pPr>
        <w:widowControl w:val="1"/>
        <w:ind w:hanging="360" w:left="1515"/>
      </w:pPr>
    </w:lvl>
    <w:lvl w:ilvl="2">
      <w:start w:val="1"/>
      <w:numFmt w:val="lowerRoman"/>
      <w:lvlText w:val="%3."/>
      <w:lvlJc w:val="right"/>
      <w:pPr>
        <w:widowControl w:val="1"/>
        <w:ind w:hanging="180" w:left="2235"/>
      </w:pPr>
    </w:lvl>
    <w:lvl w:ilvl="3">
      <w:start w:val="1"/>
      <w:numFmt w:val="decimal"/>
      <w:lvlText w:val="%4."/>
      <w:lvlJc w:val="left"/>
      <w:pPr>
        <w:widowControl w:val="1"/>
        <w:ind w:hanging="360" w:left="2955"/>
      </w:pPr>
    </w:lvl>
    <w:lvl w:ilvl="4">
      <w:start w:val="1"/>
      <w:numFmt w:val="lowerLetter"/>
      <w:lvlText w:val="%5."/>
      <w:lvlJc w:val="left"/>
      <w:pPr>
        <w:widowControl w:val="1"/>
        <w:ind w:hanging="360" w:left="3675"/>
      </w:pPr>
    </w:lvl>
    <w:lvl w:ilvl="5">
      <w:start w:val="1"/>
      <w:numFmt w:val="lowerRoman"/>
      <w:lvlText w:val="%6."/>
      <w:lvlJc w:val="right"/>
      <w:pPr>
        <w:widowControl w:val="1"/>
        <w:ind w:hanging="180" w:left="4395"/>
      </w:pPr>
    </w:lvl>
    <w:lvl w:ilvl="6">
      <w:start w:val="1"/>
      <w:numFmt w:val="decimal"/>
      <w:lvlText w:val="%7."/>
      <w:lvlJc w:val="left"/>
      <w:pPr>
        <w:widowControl w:val="1"/>
        <w:ind w:hanging="360" w:left="5115"/>
      </w:pPr>
    </w:lvl>
    <w:lvl w:ilvl="7">
      <w:start w:val="1"/>
      <w:numFmt w:val="lowerLetter"/>
      <w:lvlText w:val="%8."/>
      <w:lvlJc w:val="left"/>
      <w:pPr>
        <w:widowControl w:val="1"/>
        <w:ind w:hanging="360" w:left="5835"/>
      </w:pPr>
    </w:lvl>
    <w:lvl w:ilvl="8">
      <w:start w:val="1"/>
      <w:numFmt w:val="lowerRoman"/>
      <w:lvlText w:val="%9."/>
      <w:lvlJc w:val="right"/>
      <w:pPr>
        <w:widowControl w:val="1"/>
        <w:ind w:hanging="180" w:left="6555"/>
      </w:pPr>
    </w:lvl>
  </w:abstractNum>
  <w:abstractNum w:abstractNumId="4">
    <w:lvl w:ilvl="0">
      <w:numFmt w:val="bullet"/>
      <w:lvlText w:val=""/>
      <w:lvlJc w:val="left"/>
      <w:pPr>
        <w:widowControl w:val="1"/>
        <w:ind w:hanging="360" w:left="882"/>
      </w:pPr>
      <w:rPr>
        <w:rFonts w:ascii="Symbol" w:hAnsi="Symbol"/>
        <w:sz w:val="24"/>
      </w:rPr>
    </w:lvl>
    <w:lvl w:ilvl="1">
      <w:numFmt w:val="bullet"/>
      <w:lvlText w:val=""/>
      <w:lvlJc w:val="left"/>
      <w:pPr>
        <w:widowControl w:val="1"/>
        <w:ind w:hanging="360" w:left="1242"/>
      </w:pPr>
      <w:rPr>
        <w:rFonts w:ascii="Wingdings" w:hAnsi="Wingdings"/>
        <w:sz w:val="24"/>
      </w:rPr>
    </w:lvl>
    <w:lvl w:ilvl="2">
      <w:numFmt w:val="bullet"/>
      <w:lvlText w:val="•"/>
      <w:lvlJc w:val="left"/>
      <w:pPr>
        <w:widowControl w:val="1"/>
        <w:ind w:hanging="360" w:left="2225"/>
      </w:pPr>
    </w:lvl>
    <w:lvl w:ilvl="3">
      <w:numFmt w:val="bullet"/>
      <w:lvlText w:val="•"/>
      <w:lvlJc w:val="left"/>
      <w:pPr>
        <w:widowControl w:val="1"/>
        <w:ind w:hanging="360" w:left="3210"/>
      </w:pPr>
    </w:lvl>
    <w:lvl w:ilvl="4">
      <w:numFmt w:val="bullet"/>
      <w:lvlText w:val="•"/>
      <w:lvlJc w:val="left"/>
      <w:pPr>
        <w:widowControl w:val="1"/>
        <w:ind w:hanging="360" w:left="4195"/>
      </w:pPr>
    </w:lvl>
    <w:lvl w:ilvl="5">
      <w:numFmt w:val="bullet"/>
      <w:lvlText w:val="•"/>
      <w:lvlJc w:val="left"/>
      <w:pPr>
        <w:widowControl w:val="1"/>
        <w:ind w:hanging="360" w:left="5180"/>
      </w:pPr>
    </w:lvl>
    <w:lvl w:ilvl="6">
      <w:numFmt w:val="bullet"/>
      <w:lvlText w:val="•"/>
      <w:lvlJc w:val="left"/>
      <w:pPr>
        <w:widowControl w:val="1"/>
        <w:ind w:hanging="360" w:left="6165"/>
      </w:pPr>
    </w:lvl>
    <w:lvl w:ilvl="7">
      <w:numFmt w:val="bullet"/>
      <w:lvlText w:val="•"/>
      <w:lvlJc w:val="left"/>
      <w:pPr>
        <w:widowControl w:val="1"/>
        <w:ind w:hanging="360" w:left="7150"/>
      </w:pPr>
    </w:lvl>
    <w:lvl w:ilvl="8">
      <w:numFmt w:val="bullet"/>
      <w:lvlText w:val="•"/>
      <w:lvlJc w:val="left"/>
      <w:pPr>
        <w:widowControl w:val="1"/>
        <w:ind w:hanging="360" w:left="8136"/>
      </w:p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8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7"/>
      <w:numFmt w:val="decimal"/>
      <w:lvlText w:val="%1."/>
      <w:lvlJc w:val="left"/>
      <w:pPr>
        <w:widowControl w:val="1"/>
        <w:ind w:hanging="360" w:left="795"/>
      </w:pPr>
    </w:lvl>
    <w:lvl w:ilvl="1">
      <w:start w:val="1"/>
      <w:numFmt w:val="lowerLetter"/>
      <w:lvlText w:val="%2."/>
      <w:lvlJc w:val="left"/>
      <w:pPr>
        <w:widowControl w:val="1"/>
        <w:ind w:hanging="360" w:left="1515"/>
      </w:pPr>
    </w:lvl>
    <w:lvl w:ilvl="2">
      <w:start w:val="1"/>
      <w:numFmt w:val="lowerRoman"/>
      <w:lvlText w:val="%3."/>
      <w:lvlJc w:val="right"/>
      <w:pPr>
        <w:widowControl w:val="1"/>
        <w:ind w:hanging="180" w:left="2235"/>
      </w:pPr>
    </w:lvl>
    <w:lvl w:ilvl="3">
      <w:start w:val="1"/>
      <w:numFmt w:val="decimal"/>
      <w:lvlText w:val="%4."/>
      <w:lvlJc w:val="left"/>
      <w:pPr>
        <w:widowControl w:val="1"/>
        <w:ind w:hanging="360" w:left="2955"/>
      </w:pPr>
    </w:lvl>
    <w:lvl w:ilvl="4">
      <w:start w:val="1"/>
      <w:numFmt w:val="lowerLetter"/>
      <w:lvlText w:val="%5."/>
      <w:lvlJc w:val="left"/>
      <w:pPr>
        <w:widowControl w:val="1"/>
        <w:ind w:hanging="360" w:left="3675"/>
      </w:pPr>
    </w:lvl>
    <w:lvl w:ilvl="5">
      <w:start w:val="1"/>
      <w:numFmt w:val="lowerRoman"/>
      <w:lvlText w:val="%6."/>
      <w:lvlJc w:val="right"/>
      <w:pPr>
        <w:widowControl w:val="1"/>
        <w:ind w:hanging="180" w:left="4395"/>
      </w:pPr>
    </w:lvl>
    <w:lvl w:ilvl="6">
      <w:start w:val="1"/>
      <w:numFmt w:val="decimal"/>
      <w:lvlText w:val="%7."/>
      <w:lvlJc w:val="left"/>
      <w:pPr>
        <w:widowControl w:val="1"/>
        <w:ind w:hanging="360" w:left="5115"/>
      </w:pPr>
    </w:lvl>
    <w:lvl w:ilvl="7">
      <w:start w:val="1"/>
      <w:numFmt w:val="lowerLetter"/>
      <w:lvlText w:val="%8."/>
      <w:lvlJc w:val="left"/>
      <w:pPr>
        <w:widowControl w:val="1"/>
        <w:ind w:hanging="360" w:left="5835"/>
      </w:pPr>
    </w:lvl>
    <w:lvl w:ilvl="8">
      <w:start w:val="1"/>
      <w:numFmt w:val="lowerRoman"/>
      <w:lvlText w:val="%9."/>
      <w:lvlJc w:val="right"/>
      <w:pPr>
        <w:widowControl w:val="1"/>
        <w:ind w:hanging="180" w:left="655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Normal (Web)"/>
    <w:basedOn w:val="Style_5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5_ch"/>
    <w:link w:val="Style_6"/>
    <w:rPr>
      <w:rFonts w:ascii="Times New Roman" w:hAnsi="Times New Roman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List Paragraph"/>
    <w:basedOn w:val="Style_5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5_ch"/>
    <w:link w:val="Style_1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1"/>
    <w:basedOn w:val="Style_14"/>
    <w:link w:val="Style_13_ch"/>
  </w:style>
  <w:style w:styleId="Style_13_ch" w:type="character">
    <w:name w:val="c1"/>
    <w:basedOn w:val="Style_14_ch"/>
    <w:link w:val="Style_13"/>
  </w:style>
  <w:style w:styleId="Style_3" w:type="paragraph">
    <w:name w:val="Body Text"/>
    <w:basedOn w:val="Style_5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Body Text"/>
    <w:basedOn w:val="Style_5_ch"/>
    <w:link w:val="Style_3"/>
    <w:rPr>
      <w:rFonts w:ascii="Times New Roman" w:hAnsi="Times New Roman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4" w:type="paragraph">
    <w:name w:val="heading 1"/>
    <w:basedOn w:val="Style_5"/>
    <w:link w:val="Style_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4_ch" w:type="character">
    <w:name w:val="heading 1"/>
    <w:basedOn w:val="Style_5_ch"/>
    <w:link w:val="Style_4"/>
    <w:rPr>
      <w:rFonts w:ascii="Times New Roman" w:hAnsi="Times New Roman"/>
      <w:b w:val="1"/>
      <w:sz w:val="4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annotation text"/>
    <w:basedOn w:val="Style_5"/>
    <w:link w:val="Style_19_ch"/>
    <w:pPr>
      <w:widowControl w:val="1"/>
      <w:spacing w:line="240" w:lineRule="auto"/>
      <w:ind/>
    </w:pPr>
    <w:rPr>
      <w:sz w:val="20"/>
    </w:rPr>
  </w:style>
  <w:style w:styleId="Style_19_ch" w:type="character">
    <w:name w:val="annotation text"/>
    <w:basedOn w:val="Style_5_ch"/>
    <w:link w:val="Style_19"/>
    <w:rPr>
      <w:sz w:val="20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annotation reference"/>
    <w:basedOn w:val="Style_14"/>
    <w:link w:val="Style_23_ch"/>
    <w:rPr>
      <w:sz w:val="16"/>
    </w:rPr>
  </w:style>
  <w:style w:styleId="Style_23_ch" w:type="character">
    <w:name w:val="annotation reference"/>
    <w:basedOn w:val="Style_14_ch"/>
    <w:link w:val="Style_23"/>
    <w:rPr>
      <w:sz w:val="16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annotation subject"/>
    <w:basedOn w:val="Style_19"/>
    <w:next w:val="Style_19"/>
    <w:link w:val="Style_25_ch"/>
    <w:rPr>
      <w:b w:val="1"/>
    </w:rPr>
  </w:style>
  <w:style w:styleId="Style_25_ch" w:type="character">
    <w:name w:val="annotation subject"/>
    <w:basedOn w:val="Style_19_ch"/>
    <w:link w:val="Style_25"/>
    <w:rPr>
      <w:b w:val="1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Balloon Text"/>
    <w:basedOn w:val="Style_5"/>
    <w:link w:val="Style_3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5_ch"/>
    <w:link w:val="Style_31"/>
    <w:rPr>
      <w:rFonts w:ascii="Segoe UI" w:hAnsi="Segoe UI"/>
      <w:sz w:val="1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2024-12-26T17:34:00Z</dcterms:created>
  <dcterms:modified xsi:type="dcterms:W3CDTF">2025-07-01T11:21:05Z</dcterms:modified>
</cp:coreProperties>
</file>